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0" w:type="dxa"/>
        <w:tblInd w:w="-743" w:type="dxa"/>
        <w:tblLayout w:type="fixed"/>
        <w:tblLook w:val="04A0"/>
      </w:tblPr>
      <w:tblGrid>
        <w:gridCol w:w="3180"/>
        <w:gridCol w:w="404"/>
        <w:gridCol w:w="236"/>
        <w:gridCol w:w="128"/>
        <w:gridCol w:w="2033"/>
        <w:gridCol w:w="532"/>
        <w:gridCol w:w="612"/>
        <w:gridCol w:w="572"/>
        <w:gridCol w:w="191"/>
        <w:gridCol w:w="993"/>
        <w:gridCol w:w="278"/>
        <w:gridCol w:w="904"/>
        <w:gridCol w:w="366"/>
        <w:gridCol w:w="764"/>
        <w:gridCol w:w="54"/>
        <w:gridCol w:w="236"/>
        <w:gridCol w:w="283"/>
        <w:gridCol w:w="851"/>
        <w:gridCol w:w="1134"/>
        <w:gridCol w:w="2309"/>
      </w:tblGrid>
      <w:tr w:rsidR="00A54A7C" w:rsidRPr="00A54A7C" w:rsidTr="00A54A7C">
        <w:trPr>
          <w:trHeight w:val="607"/>
        </w:trPr>
        <w:tc>
          <w:tcPr>
            <w:tcW w:w="16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bookmarkStart w:id="0" w:name="RANGE!A1:K14"/>
            <w:r w:rsidRPr="00A54A7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ОТЧЕТ</w:t>
            </w:r>
            <w:r w:rsidRPr="00A54A7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об обязательствах учреждения</w:t>
            </w:r>
            <w:bookmarkEnd w:id="0"/>
          </w:p>
        </w:tc>
      </w:tr>
      <w:tr w:rsidR="00A54A7C" w:rsidRPr="00A54A7C" w:rsidTr="00A54A7C">
        <w:trPr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КОДЫ</w:t>
            </w:r>
          </w:p>
        </w:tc>
      </w:tr>
      <w:tr w:rsidR="00A54A7C" w:rsidRPr="00A54A7C" w:rsidTr="00A54A7C">
        <w:trPr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 1 января 2021 г.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Форма по ОКУД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0503738</w:t>
            </w:r>
          </w:p>
        </w:tc>
      </w:tr>
      <w:tr w:rsidR="00A54A7C" w:rsidRPr="00A54A7C" w:rsidTr="00A54A7C">
        <w:trPr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Дата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01.01.2021</w:t>
            </w:r>
          </w:p>
        </w:tc>
      </w:tr>
      <w:tr w:rsidR="00A54A7C" w:rsidRPr="00A54A7C" w:rsidTr="00A54A7C">
        <w:trPr>
          <w:trHeight w:val="442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Учреждение</w:t>
            </w:r>
          </w:p>
        </w:tc>
        <w:tc>
          <w:tcPr>
            <w:tcW w:w="7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u w:val="single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  <w:u w:val="single"/>
              </w:rPr>
              <w:t>МУНИЦИПАЛЬНОЕ БЮДЖЕТНОЕ ДОШКОЛЬНОЕ ОБРАЗОВАТЕЛЬНОЕ УЧРЕЖДЕНИЕ "ДЕТСКИЙ САД № 12" ПРЕДГОРНОГО МУНИЦИПАЛЬНОГО РАЙОНА СТАВРОПОЛЬСКОГО КРАЯ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 ОКПО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48616532</w:t>
            </w:r>
          </w:p>
        </w:tc>
      </w:tr>
      <w:tr w:rsidR="00A54A7C" w:rsidRPr="00A54A7C" w:rsidTr="00A54A7C">
        <w:trPr>
          <w:trHeight w:val="25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Обособленное подразделение</w:t>
            </w:r>
          </w:p>
        </w:tc>
        <w:tc>
          <w:tcPr>
            <w:tcW w:w="7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A54A7C" w:rsidRPr="00A54A7C" w:rsidTr="00A54A7C">
        <w:trPr>
          <w:trHeight w:val="25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Учредитель</w:t>
            </w:r>
          </w:p>
        </w:tc>
        <w:tc>
          <w:tcPr>
            <w:tcW w:w="7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u w:val="single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  <w:u w:val="single"/>
              </w:rPr>
              <w:t>УПРАВЛЕНИЕ ОБРАЗОВАНИЯ АДМИНИСТРАЦИИ ПРЕДГОРНОГО МУНИЦИПАЛЬНОГО РАЙОНА СТАВРОПОЛЬСКОГО КРАЯ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 ОКТМО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07648000</w:t>
            </w:r>
          </w:p>
        </w:tc>
      </w:tr>
      <w:tr w:rsidR="00A54A7C" w:rsidRPr="00A54A7C" w:rsidTr="00A54A7C">
        <w:trPr>
          <w:trHeight w:val="22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Наименование органа, осуществляющего</w:t>
            </w:r>
          </w:p>
        </w:tc>
        <w:tc>
          <w:tcPr>
            <w:tcW w:w="7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 ОКПО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75054137</w:t>
            </w:r>
          </w:p>
        </w:tc>
      </w:tr>
      <w:tr w:rsidR="00A54A7C" w:rsidRPr="00A54A7C" w:rsidTr="00A54A7C">
        <w:trPr>
          <w:trHeight w:val="25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полномочия учредителя</w:t>
            </w:r>
          </w:p>
        </w:tc>
        <w:tc>
          <w:tcPr>
            <w:tcW w:w="7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Глава по БК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506</w:t>
            </w:r>
          </w:p>
        </w:tc>
      </w:tr>
      <w:tr w:rsidR="00A54A7C" w:rsidRPr="00A54A7C" w:rsidTr="00A54A7C">
        <w:trPr>
          <w:trHeight w:val="25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Вид финансового обеспечения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A54A7C" w:rsidRPr="00A54A7C" w:rsidTr="00A54A7C">
        <w:trPr>
          <w:trHeight w:val="25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(деятельности) учреждения</w:t>
            </w:r>
          </w:p>
        </w:tc>
        <w:tc>
          <w:tcPr>
            <w:tcW w:w="7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u w:val="single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  <w:u w:val="single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A54A7C" w:rsidRPr="00A54A7C" w:rsidTr="00A54A7C">
        <w:trPr>
          <w:trHeight w:val="255"/>
        </w:trPr>
        <w:tc>
          <w:tcPr>
            <w:tcW w:w="111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A54A7C" w:rsidRPr="00A54A7C" w:rsidTr="00A54A7C">
        <w:trPr>
          <w:trHeight w:val="255"/>
        </w:trPr>
        <w:tc>
          <w:tcPr>
            <w:tcW w:w="111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Единица измерения: руб.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 ОКЕИ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383</w:t>
            </w:r>
          </w:p>
        </w:tc>
      </w:tr>
      <w:tr w:rsidR="00A54A7C" w:rsidRPr="00A54A7C" w:rsidTr="00A54A7C">
        <w:trPr>
          <w:trHeight w:val="255"/>
        </w:trPr>
        <w:tc>
          <w:tcPr>
            <w:tcW w:w="100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</w:tr>
      <w:tr w:rsidR="00A54A7C" w:rsidRPr="00A54A7C" w:rsidTr="00A54A7C">
        <w:trPr>
          <w:trHeight w:val="285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bookmarkStart w:id="1" w:name="RANGE!A15:K27"/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Код</w:t>
            </w: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br/>
              <w:t>строки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Код по бюджетной классификации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Утверждено плановых назначений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Исполнено денежных обязательств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Не исполнено</w:t>
            </w:r>
          </w:p>
        </w:tc>
      </w:tr>
      <w:tr w:rsidR="00A54A7C" w:rsidRPr="00A54A7C" w:rsidTr="00A54A7C">
        <w:trPr>
          <w:trHeight w:val="285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принимаемые обязательства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принятые обязательства</w:t>
            </w:r>
          </w:p>
        </w:tc>
        <w:tc>
          <w:tcPr>
            <w:tcW w:w="1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денежные обязательства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принятых обязательств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принятых денежных обязательств</w:t>
            </w:r>
          </w:p>
        </w:tc>
      </w:tr>
      <w:tr w:rsidR="00A54A7C" w:rsidRPr="00A54A7C" w:rsidTr="00A54A7C">
        <w:trPr>
          <w:trHeight w:val="453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 них с применением конкурентных способов</w:t>
            </w:r>
          </w:p>
        </w:tc>
        <w:tc>
          <w:tcPr>
            <w:tcW w:w="1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</w:tr>
      <w:tr w:rsidR="00A54A7C" w:rsidRPr="00A54A7C" w:rsidTr="00A54A7C">
        <w:trPr>
          <w:trHeight w:val="453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</w:tr>
      <w:tr w:rsidR="00A54A7C" w:rsidRPr="00A54A7C" w:rsidTr="00A54A7C">
        <w:trPr>
          <w:trHeight w:val="25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A54A7C" w:rsidRPr="00A54A7C" w:rsidTr="00A54A7C">
        <w:trPr>
          <w:trHeight w:val="67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1. Обязательства текущего (отчетного) финансового года по расходам, всего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X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21 250 025,49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20 741 764,91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662 465,52</w:t>
            </w:r>
          </w:p>
        </w:tc>
        <w:tc>
          <w:tcPr>
            <w:tcW w:w="1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20 741 764,91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20 659 608,71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82 156,20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82 156,20</w:t>
            </w:r>
          </w:p>
        </w:tc>
      </w:tr>
      <w:tr w:rsidR="00A54A7C" w:rsidRPr="00A54A7C" w:rsidTr="00A54A7C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 том числе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A54A7C" w:rsidRPr="00A54A7C" w:rsidTr="00A54A7C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Фонд оплаты труда учреждений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000 0000 0000000000 111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13 776 974,51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13 649 837,60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13 649 837,60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13 649 837,60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</w:tr>
      <w:tr w:rsidR="00A54A7C" w:rsidRPr="00A54A7C" w:rsidTr="00A54A7C">
        <w:trPr>
          <w:trHeight w:val="67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000 0000 0000000000 112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4 100,00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2 300,00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2 300,00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</w:tr>
      <w:tr w:rsidR="00A54A7C" w:rsidRPr="00A54A7C" w:rsidTr="00A54A7C">
        <w:trPr>
          <w:trHeight w:val="1123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000 0000 0000000000 119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4 223 229,50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4 087 882,08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4 087 882,08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4 087 882,08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</w:tr>
      <w:tr w:rsidR="00A54A7C" w:rsidRPr="00A54A7C" w:rsidTr="00A54A7C">
        <w:trPr>
          <w:trHeight w:val="44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000 0000 0000000000 244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2 615 954,86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2 464 242,04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662 465,52</w:t>
            </w:r>
          </w:p>
        </w:tc>
        <w:tc>
          <w:tcPr>
            <w:tcW w:w="1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2 464 242,04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2 382 085,84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82 156,20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82 156,20</w:t>
            </w:r>
          </w:p>
        </w:tc>
      </w:tr>
      <w:tr w:rsidR="00A54A7C" w:rsidRPr="00A54A7C" w:rsidTr="00A54A7C">
        <w:trPr>
          <w:trHeight w:val="44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000 0000 0000000000 851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627 766,62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537 155,00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537 155,00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537 155,00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</w:tr>
      <w:tr w:rsidR="00A54A7C" w:rsidRPr="00A54A7C" w:rsidTr="00A54A7C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Уплата иных платежей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000 0000 0000000000 853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2 000,00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348,19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348,19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348,19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</w:tr>
      <w:tr w:rsidR="00A54A7C" w:rsidRPr="00A54A7C" w:rsidTr="00A54A7C">
        <w:trPr>
          <w:trHeight w:val="1123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2. Обязательства текущего (отчетного) финансового года по выплатам источников финансирования дефицита учреждения, всего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X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</w:tr>
      <w:tr w:rsidR="00A54A7C" w:rsidRPr="00A54A7C" w:rsidTr="00A54A7C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 том числе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A54A7C" w:rsidRPr="00A54A7C" w:rsidTr="00A54A7C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A7C" w:rsidRPr="00A54A7C" w:rsidRDefault="00A54A7C" w:rsidP="00A5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54A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0,00</w:t>
            </w:r>
          </w:p>
        </w:tc>
      </w:tr>
    </w:tbl>
    <w:p w:rsidR="002B0A16" w:rsidRPr="00A54A7C" w:rsidRDefault="002B0A16">
      <w:pPr>
        <w:rPr>
          <w:sz w:val="20"/>
        </w:rPr>
      </w:pPr>
    </w:p>
    <w:sectPr w:rsidR="002B0A16" w:rsidRPr="00A54A7C" w:rsidSect="00A54A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A7C"/>
    <w:rsid w:val="002B0A16"/>
    <w:rsid w:val="00A5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2</cp:revision>
  <dcterms:created xsi:type="dcterms:W3CDTF">2021-04-01T11:39:00Z</dcterms:created>
  <dcterms:modified xsi:type="dcterms:W3CDTF">2021-04-01T11:42:00Z</dcterms:modified>
</cp:coreProperties>
</file>