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F" w:rsidRDefault="000A0BDF" w:rsidP="000A0BDF">
      <w:pPr>
        <w:pStyle w:val="c5"/>
        <w:shd w:val="clear" w:color="auto" w:fill="FFFFFF"/>
        <w:spacing w:before="0" w:beforeAutospacing="0" w:after="0" w:afterAutospacing="0"/>
        <w:jc w:val="center"/>
      </w:pPr>
      <w:r w:rsidRPr="00E85587">
        <w:rPr>
          <w:rStyle w:val="c7"/>
          <w:bCs/>
          <w:color w:val="000000"/>
          <w:sz w:val="28"/>
          <w:szCs w:val="28"/>
        </w:rPr>
        <w:t>КОНСУЛЬТАЦИЯ</w:t>
      </w:r>
      <w:r>
        <w:rPr>
          <w:rStyle w:val="c7"/>
          <w:bCs/>
          <w:color w:val="000000"/>
          <w:sz w:val="28"/>
          <w:szCs w:val="28"/>
        </w:rPr>
        <w:t xml:space="preserve"> </w:t>
      </w:r>
      <w:r w:rsidRPr="00E85587">
        <w:rPr>
          <w:rStyle w:val="c7"/>
          <w:bCs/>
          <w:color w:val="000000"/>
          <w:sz w:val="28"/>
          <w:szCs w:val="28"/>
        </w:rPr>
        <w:t>ДЛЯ РОДИТЕЛЕЙ</w:t>
      </w:r>
      <w:r w:rsidRPr="00E85587">
        <w:rPr>
          <w:bCs/>
          <w:color w:val="000000"/>
          <w:sz w:val="28"/>
          <w:szCs w:val="28"/>
        </w:rPr>
        <w:br/>
      </w:r>
      <w:r w:rsidRPr="00E85587">
        <w:rPr>
          <w:rStyle w:val="c7"/>
          <w:bCs/>
          <w:color w:val="000000"/>
          <w:sz w:val="28"/>
          <w:szCs w:val="28"/>
          <w:shd w:val="clear" w:color="auto" w:fill="FFFFFF"/>
        </w:rPr>
        <w:t>«Игра —</w:t>
      </w:r>
      <w:r w:rsidRPr="00E85587">
        <w:rPr>
          <w:rStyle w:val="c4"/>
          <w:bCs/>
          <w:color w:val="000000"/>
          <w:sz w:val="28"/>
          <w:szCs w:val="28"/>
          <w:shd w:val="clear" w:color="auto" w:fill="FFFFFF"/>
        </w:rPr>
        <w:t> ведущий</w:t>
      </w:r>
      <w:r w:rsidRPr="00E85587">
        <w:rPr>
          <w:rStyle w:val="c13"/>
          <w:bCs/>
          <w:color w:val="000000"/>
          <w:sz w:val="28"/>
          <w:szCs w:val="28"/>
          <w:shd w:val="clear" w:color="auto" w:fill="FFFFFF"/>
        </w:rPr>
        <w:t> </w:t>
      </w:r>
      <w:r w:rsidRPr="00E85587">
        <w:rPr>
          <w:rStyle w:val="c7"/>
          <w:bCs/>
          <w:color w:val="000000"/>
          <w:sz w:val="28"/>
          <w:szCs w:val="28"/>
          <w:shd w:val="clear" w:color="auto" w:fill="FFFFFF"/>
        </w:rPr>
        <w:t>вид деятельности в ДОУ»</w:t>
      </w:r>
      <w:r>
        <w:t xml:space="preserve">                                                                                                                        </w:t>
      </w:r>
    </w:p>
    <w:p w:rsidR="000A0BDF" w:rsidRDefault="000A0BDF" w:rsidP="000A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0BDF" w:rsidRDefault="000A0BDF" w:rsidP="000A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0BDF" w:rsidRDefault="000A0BDF" w:rsidP="000A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воспитатель</w:t>
      </w:r>
      <w:r w:rsidRPr="00132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A0BDF" w:rsidRDefault="000A0BDF" w:rsidP="000A0B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квалификационной категории МБДОУ №12</w:t>
      </w:r>
    </w:p>
    <w:p w:rsidR="000A0BDF" w:rsidRDefault="000A0BDF" w:rsidP="000A0B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Щедринова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A0BDF" w:rsidRDefault="000A0BDF" w:rsidP="000A0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85587" w:rsidRPr="00E85587" w:rsidRDefault="00E85587" w:rsidP="00E8558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— жизненная лаборатория детства.</w:t>
      </w:r>
      <w:r w:rsidRPr="00E8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Т. </w:t>
      </w:r>
      <w:proofErr w:type="spell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Шацкий</w:t>
      </w:r>
      <w:proofErr w:type="spellEnd"/>
    </w:p>
    <w:p w:rsid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задумаемся, что же такое 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 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играет она в развитии ребенка.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 — свободно развивающаяся деятельность, предпринимаемая ради удовольствия от самого процесса, а не от результата. Игре присущ творческий, импровизационный, активный характер, т. е. 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своеобразным «полем творчества» для ребенка.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игра является ведущим видом деятельности ребенка-дошкольника? Ответ прост: игра ведет к формированию новых каче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пс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ихики и личности ребенка.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 семи годам игра исчерпывает свое развивающее влияние: семилетний ребенок уже способен обучаться по школьному типу, т. е. может подчиняться правилам поведения на уроке без излишней перегрузки нервной системы.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 это происходит лишь в том случае, если ребенок развивался до семи лет преимущественно в рамках игровой деятельности, одновременно имея возможность полноценно заниматься всеми видами дошкольных детских занятий. Таким образом, полноценная игровая деятельность в дошкольном возрасте способствует преемственности образования между дошкольным и младшим школьным возрастом.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того, в каких условиях будет протекать детство, во многом зависит будущее ребенка.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интенсивно развиваются все психические процессы, формируются первые нравственные чувства (что плохо, а что хорошо).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Разделение игровых и реальных условий происходит у ребёнка в уже школе постепенно.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Вот почему игра важна для детей.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деятельность в этот период - игра. Характер игры меняется вместе с развитием ребенка, она тоже проходит этапы. Главное, что ребенок получает в игре, -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трех лет игра представляет собой манипулирование предметами. Младенец, если он здоров, играет все свободное от сна и еды время. С помощью игрушек он знакомится с цветом, формой, звуком и т.д., то есть исследует действительность. </w:t>
      </w: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Позже начинает сам экспериментировать: бросать, сжимать игрушки и наблюдать за реакцией. В процессе игры ребенок развивает координацию движений.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 игра возникает в 3 года, когда ребенок начинает мыслить целостными образами - символами реальных предметов, явлений и действий.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главное, что ребенок получает в игре, -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Главное изменение в поведении состоит в том, что желания ребенка отходят на второй план, и на первый план выходит четкое выполнение правил игры.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каждой игре свои игровые условия - участвующие в ней дети, куклы, другие игрушки и предметы.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ребенок ограничен рамками семьи и поэтому игры его связаны главным образом с семейными, бытовыми проблемами. Затем, по мере освоения новых областей жизни, он начинает использовать более сложные сюжеты - производственные, военные и т.д.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игра на один и тот же сюжет постепенно становится более устойчивой, длительной. Если в 3-4 года ребенок может посвятить ей только 10-15 минут, а затем ему нужно переключиться на что-то другое, то в 4-5 лет одна игра уже может продолжаться 40-50 минут. Старшие дошкольники способны играть в одно и то же по несколько часов подряд, а некоторые игры у них растягиваются на несколько дней.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Младшие дошкольники 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средних дошкольников главное - отношения между людьми, игровые действия производятся ими не ради самих действий, а ради стоящих за ними отношений. Поэтому 5-летний ребенок, никогда не забудет "нарезанный" хлеб поставить перед куклами и никогда не перепутает последовательность действий - сначала обед, потом мытье посуды, а не наоборот.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старших дошкольников важно подчинение правилам, вытекающим из роли, причем правильность выполнения этих правил ими, жестко контролируется. Игровые действия постепенно теряют свое первоначальное значение. 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 предметные действия сокращаются и обобщаются, а иногда вообще замещаются речью ("Ну, я помыла им руки.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Садимся за стол!").</w:t>
      </w:r>
      <w:proofErr w:type="gramEnd"/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игре, благодаря игровой мотивации, развиваются: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воображение и фантазия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 способности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к символизации и преобразованию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функция обобщения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произвольность поведение (сила воли)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идеальный план</w:t>
      </w:r>
    </w:p>
    <w:p w:rsidR="00E85587" w:rsidRPr="00E85587" w:rsidRDefault="00E85587" w:rsidP="00E85587">
      <w:pPr>
        <w:numPr>
          <w:ilvl w:val="0"/>
          <w:numId w:val="3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думать и др.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 — основной вид деятельности дошкольников, ведь именно в игре удовлетворяются основные потребности ребенка:</w:t>
      </w:r>
    </w:p>
    <w:p w:rsidR="00E85587" w:rsidRPr="00E85587" w:rsidRDefault="00E85587" w:rsidP="00E85587">
      <w:pPr>
        <w:numPr>
          <w:ilvl w:val="0"/>
          <w:numId w:val="4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движении</w:t>
      </w:r>
    </w:p>
    <w:p w:rsidR="00E85587" w:rsidRPr="00E85587" w:rsidRDefault="00E85587" w:rsidP="00E85587">
      <w:pPr>
        <w:numPr>
          <w:ilvl w:val="0"/>
          <w:numId w:val="4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общении</w:t>
      </w:r>
    </w:p>
    <w:p w:rsidR="00E85587" w:rsidRPr="00E85587" w:rsidRDefault="00E85587" w:rsidP="00E85587">
      <w:pPr>
        <w:numPr>
          <w:ilvl w:val="0"/>
          <w:numId w:val="4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познании</w:t>
      </w:r>
    </w:p>
    <w:p w:rsidR="00E85587" w:rsidRPr="00E85587" w:rsidRDefault="00E85587" w:rsidP="00E85587">
      <w:pPr>
        <w:numPr>
          <w:ilvl w:val="0"/>
          <w:numId w:val="4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самореализации, свободе, самостоятельности</w:t>
      </w:r>
    </w:p>
    <w:p w:rsidR="00E85587" w:rsidRPr="00E85587" w:rsidRDefault="00E85587" w:rsidP="00E85587">
      <w:pPr>
        <w:numPr>
          <w:ilvl w:val="0"/>
          <w:numId w:val="4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радости, удовольствии</w:t>
      </w:r>
    </w:p>
    <w:p w:rsidR="00E85587" w:rsidRPr="00E85587" w:rsidRDefault="00E85587" w:rsidP="00E85587">
      <w:pPr>
        <w:numPr>
          <w:ilvl w:val="0"/>
          <w:numId w:val="4"/>
        </w:numPr>
        <w:shd w:val="clear" w:color="auto" w:fill="FFFFFF"/>
        <w:spacing w:after="0" w:line="264" w:lineRule="atLeast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быть «как взрослый».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какие игры мы играем с детьми?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сюжетно-ролевые, театрализованные, режиссерские игры, игры-фантазии, строительно-конструктивные, дидактические игры, игры-экспериментирования, подвижные игры.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 каждый вид игр способствует развитию у детей новых качеств. Например, самые любимые детьми игры — сюжетно-ролевые — развивают символическую функцию мышления, самостоятельность, готовность к взаимопомощи, сотрудничеству, умение ориентироваться в системе человеческих взаимоотношений. А игры-фантазии способствуют развитию воображения, оригинальности мыслительной деятельности, умению находить решения в нестандартных ситуациях.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место занимают игры, которые создаются самими детьми, - их, называют творческими, или сюжетно - ролевыми. В этих играх дошкольники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- отражение жизни. Здесь все как будто, «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понарошку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но в этой условной обстановке, которая создается воображением ребенка, много настоящего: действия играющих всегда реальны, их чувства, переживания подлинны, искренны. Ребенок знает, что кукла и мишка – только игрушки, но любит их, как живых, понимает, что он не «</w:t>
      </w:r>
      <w:proofErr w:type="spell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поправдашний</w:t>
      </w:r>
      <w:proofErr w:type="spell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летчик, или моряк. Но чувствует себя отважным пилотом, храбрым моряком, который не боится опасности, 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настоящему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гордится своей победой.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Детское творчество проявляется в замысле игры и поиске средств в его реализации. Сколько выдумки требуется, чтобы решить, в какое путешествие отправится, какой соорудить корабль или самолет, какое подготовить оборудование. В игре дети одновременно выступают как драматурги, бутафоры, декораторы, актеры. Однако они не вынашивают свой замысел, не готовятся длительное время к выполнению роли как актеры. Они играют для себя, выражал собственные мечты и стремления, мысли и чувства, которые владеют ими в настоящий момент. Поэтому игра - всегда импровизация.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- самостоятельная деятельность, в которой дети впервые вступают в общение со сверстниками. Их объединяет единая цель, совместные усилия к ее достижению, общие интересы и переживания.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сами выбирают игру, сами организуют ее. Но в тоже время не в какой другой деятельности нет таких строгих правил, такой обусловленности поведения, как здесь. Поэтому игра приучает детей подчинять свои действия и мысли определенной цели, помогает воспитывать целенаправленность.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ребенок начинает чувствовать себя членом коллектива, справедливо оценивать действия и поступки своих товарищей и свои собственные. Задача воспитателя состоит в том, чтобы сосредоточить внимание играющих на таких целях, которые вызывали бы общность чувств и действий, способствовать установлению между детьми отношений, основанных на дружбе, справедливости, взаимной ответственности.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игр, средства, условия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разные виды игр, характерных для детского возраста. Это подвижные игры (игры с правилами), дидактические, игры - драматизации, конструктивные игры.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значение для развития детей в возрасте от 2 до 7 лет имеют творческие или ролевые игры. Они характеризуются следующими особенностями: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Игра представляет собой форму активного отражения ребенком окружающей его жизни людей.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Отличительной особенность игры является и сам способ, которым ребенок пользуется в этой деятельности. Игра осуществляется комплексными действиями, а не отдельными движениями (как, например, в труде, письме, рисовании).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Игра является формой творческого отражения ребенком действительности. Играя, дети вносят в свои игры много собственных выдумок, фантазии, комбинирования.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Игра есть оперирование знаниями, средство их уточнения и обогащения, путь упражнения, и развития познавательных и нравственный способностей, сил ребенка.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6.В развернутой форме игра представляет собой коллективную деятельность. Все участники игры находятся в отношениях сотрудничества.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Разносторонне развивая детей, сама игра тоже изменяется и развивается. При систематическом руководстве со стороны педагога игра может изменяться: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от начала к концу;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от первой игры к последующим играм той же группы детей;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наиболее существенные изменения в играх происходят по мере развития детей от младших возрастов к старшим. Игра, как вид деятельности, направлена на познание ребенком окружающего мира путем активного соучастия в труде и повседневной жизни людей.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Средствами игры являются: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знания о людях, их действиях, взаимоотношениях, </w:t>
      </w:r>
      <w:proofErr w:type="gramStart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выраженное</w:t>
      </w:r>
      <w:proofErr w:type="gramEnd"/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образах речи, в переживаниях и действиях ребенка;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способы действия с определенными предметами в определенных обстоятельствах;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те нравственные оценки и чувства, которые выступают в суждениях о хорошем и плохом поступке, о полезных и вредных действиях людей.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началу дошкольного возраста ребенок уже обладает определенным жизненным опытом, который пока что недостаточно осознал и представляет собой скорее потенциальные способности, чем сложившуюся способность реализовывать умения в своей деятельности. Задача воспитания заключается как раз в том, чтобы, опираясь, на эти потенциальные возможности, продвинуть вперед сознание малыша, положить начало полноценной внутренней жизни.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развивающие игры представляют собой совместную деятельность детей с взрослым. Именно взрослый вносит в жизнь детей эти игры, знакомит их с содержанием.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вызывает у детей интерес к игре, побуждает их к активным действиям, без которых игра не возможна, является образцом выполнения игровых действий, руководителем игры - организует игровое пространство, знакомит с игровым материалом, следит за выполнением правил.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 игры содержат условия, способствующие полноценному развитию личности: единство познавательного и эмоционального начал, внешних и внутренних действий, коллективной и индивидуальной активности детей.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игр необходимо, чтобы все эти условия были реализованы, то есть, чтобы каждая игра приносила ребенку новые эмоции умения, расширяла опыт общения, развивала совместную и индивидуальную активность</w:t>
      </w:r>
    </w:p>
    <w:p w:rsidR="00E85587" w:rsidRPr="00E85587" w:rsidRDefault="00E85587" w:rsidP="00E855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5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Играйте больше со своими детьми, ведь игра для ребенка — не просто развлечение, а «естественный способ рассказа о себе, своих чувствах, мыслях, о своем опыте», «искра, зажигающая огонек пытливости и любознательности».</w:t>
      </w:r>
    </w:p>
    <w:p w:rsidR="00E85587" w:rsidRPr="005F5BC7" w:rsidRDefault="00E85587" w:rsidP="00E855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5587" w:rsidRPr="005F5BC7" w:rsidSect="000F7742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4C5"/>
    <w:multiLevelType w:val="multilevel"/>
    <w:tmpl w:val="FD2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97A1B"/>
    <w:multiLevelType w:val="multilevel"/>
    <w:tmpl w:val="7AC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B4896"/>
    <w:multiLevelType w:val="hybridMultilevel"/>
    <w:tmpl w:val="19F8B4AC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74F06D52"/>
    <w:multiLevelType w:val="hybridMultilevel"/>
    <w:tmpl w:val="47A85AE0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BC7"/>
    <w:rsid w:val="000A0BDF"/>
    <w:rsid w:val="000F0D57"/>
    <w:rsid w:val="000F7742"/>
    <w:rsid w:val="00132CC8"/>
    <w:rsid w:val="00213655"/>
    <w:rsid w:val="00441DA8"/>
    <w:rsid w:val="004D2368"/>
    <w:rsid w:val="00577966"/>
    <w:rsid w:val="005F5BC7"/>
    <w:rsid w:val="006072D5"/>
    <w:rsid w:val="009A50B6"/>
    <w:rsid w:val="00AB1813"/>
    <w:rsid w:val="00B145B1"/>
    <w:rsid w:val="00BF5051"/>
    <w:rsid w:val="00CE1156"/>
    <w:rsid w:val="00E85587"/>
    <w:rsid w:val="00EA2A33"/>
    <w:rsid w:val="00ED0790"/>
    <w:rsid w:val="00F25243"/>
    <w:rsid w:val="00F8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B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5BC7"/>
    <w:pPr>
      <w:ind w:left="720"/>
      <w:contextualSpacing/>
    </w:pPr>
  </w:style>
  <w:style w:type="character" w:customStyle="1" w:styleId="apple-converted-space">
    <w:name w:val="apple-converted-space"/>
    <w:basedOn w:val="a0"/>
    <w:rsid w:val="005F5BC7"/>
  </w:style>
  <w:style w:type="character" w:styleId="a6">
    <w:name w:val="Strong"/>
    <w:basedOn w:val="a0"/>
    <w:uiPriority w:val="22"/>
    <w:qFormat/>
    <w:rsid w:val="005F5BC7"/>
    <w:rPr>
      <w:b/>
      <w:bCs/>
    </w:rPr>
  </w:style>
  <w:style w:type="paragraph" w:customStyle="1" w:styleId="c5">
    <w:name w:val="c5"/>
    <w:basedOn w:val="a"/>
    <w:rsid w:val="00E8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85587"/>
  </w:style>
  <w:style w:type="character" w:customStyle="1" w:styleId="c4">
    <w:name w:val="c4"/>
    <w:basedOn w:val="a0"/>
    <w:rsid w:val="00E85587"/>
  </w:style>
  <w:style w:type="character" w:customStyle="1" w:styleId="c13">
    <w:name w:val="c13"/>
    <w:basedOn w:val="a0"/>
    <w:rsid w:val="00E85587"/>
  </w:style>
  <w:style w:type="paragraph" w:customStyle="1" w:styleId="c2">
    <w:name w:val="c2"/>
    <w:basedOn w:val="a"/>
    <w:rsid w:val="00E8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587"/>
  </w:style>
  <w:style w:type="paragraph" w:customStyle="1" w:styleId="c0">
    <w:name w:val="c0"/>
    <w:basedOn w:val="a"/>
    <w:rsid w:val="00E8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cfj</cp:lastModifiedBy>
  <cp:revision>10</cp:revision>
  <cp:lastPrinted>2020-05-26T12:30:00Z</cp:lastPrinted>
  <dcterms:created xsi:type="dcterms:W3CDTF">2020-05-22T08:13:00Z</dcterms:created>
  <dcterms:modified xsi:type="dcterms:W3CDTF">2020-05-26T13:37:00Z</dcterms:modified>
</cp:coreProperties>
</file>