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DA" w:rsidRPr="00961DDA" w:rsidRDefault="0028384C" w:rsidP="0028384C">
      <w:pPr>
        <w:shd w:val="clear" w:color="auto" w:fill="FFFFFF"/>
        <w:spacing w:after="0" w:line="276" w:lineRule="auto"/>
        <w:ind w:left="-709" w:right="-284" w:firstLine="709"/>
        <w:rPr>
          <w:rFonts w:ascii="Times New Roman" w:eastAsia="Times New Roman" w:hAnsi="Times New Roman" w:cs="Times New Roman"/>
          <w:color w:val="000000" w:themeColor="text1"/>
          <w:sz w:val="28"/>
          <w:szCs w:val="28"/>
          <w:lang w:eastAsia="ru-RU"/>
        </w:rPr>
      </w:pPr>
      <w:r w:rsidRPr="0028384C">
        <w:rPr>
          <w:rStyle w:val="a5"/>
          <w:rFonts w:ascii="Times New Roman" w:hAnsi="Times New Roman" w:cs="Times New Roman"/>
          <w:color w:val="000000"/>
          <w:sz w:val="48"/>
          <w:szCs w:val="48"/>
          <w:shd w:val="clear" w:color="auto" w:fill="FFFFFF"/>
        </w:rPr>
        <w:t>Консультация для родителей</w:t>
      </w:r>
      <w:r w:rsidR="00F44D65" w:rsidRPr="0028384C">
        <w:rPr>
          <w:rFonts w:ascii="Times New Roman" w:hAnsi="Times New Roman" w:cs="Times New Roman"/>
          <w:color w:val="000000"/>
          <w:sz w:val="48"/>
          <w:szCs w:val="48"/>
        </w:rPr>
        <w:br/>
      </w:r>
      <w:r w:rsidRPr="0028384C">
        <w:rPr>
          <w:rFonts w:ascii="Times New Roman" w:hAnsi="Times New Roman" w:cs="Times New Roman"/>
          <w:color w:val="000000"/>
          <w:sz w:val="48"/>
          <w:szCs w:val="48"/>
          <w:shd w:val="clear" w:color="auto" w:fill="FFFFFF"/>
        </w:rPr>
        <w:t xml:space="preserve"> </w:t>
      </w:r>
      <w:r w:rsidR="003A3138" w:rsidRPr="0028384C">
        <w:rPr>
          <w:rFonts w:ascii="Times New Roman" w:eastAsia="Times New Roman" w:hAnsi="Times New Roman" w:cs="Times New Roman"/>
          <w:b/>
          <w:bCs/>
          <w:i/>
          <w:iCs/>
          <w:color w:val="000000" w:themeColor="text1"/>
          <w:sz w:val="48"/>
          <w:szCs w:val="48"/>
          <w:lang w:eastAsia="ru-RU"/>
        </w:rPr>
        <w:t>"Ф</w:t>
      </w:r>
      <w:r w:rsidR="00261E49" w:rsidRPr="0028384C">
        <w:rPr>
          <w:rFonts w:ascii="Times New Roman" w:eastAsia="Times New Roman" w:hAnsi="Times New Roman" w:cs="Times New Roman"/>
          <w:b/>
          <w:bCs/>
          <w:i/>
          <w:iCs/>
          <w:color w:val="000000" w:themeColor="text1"/>
          <w:sz w:val="48"/>
          <w:szCs w:val="48"/>
          <w:lang w:eastAsia="ru-RU"/>
        </w:rPr>
        <w:t>ормирование культурно-гигиенических навыков у дошкольников»</w:t>
      </w:r>
      <w:r w:rsidR="00961DDA">
        <w:rPr>
          <w:rFonts w:ascii="Times New Roman" w:eastAsia="Times New Roman" w:hAnsi="Times New Roman" w:cs="Times New Roman"/>
          <w:b/>
          <w:bCs/>
          <w:i/>
          <w:iCs/>
          <w:color w:val="000000" w:themeColor="text1"/>
          <w:sz w:val="28"/>
          <w:szCs w:val="28"/>
          <w:lang w:eastAsia="ru-RU"/>
        </w:rPr>
        <w:t xml:space="preserve"> </w:t>
      </w:r>
      <w:r w:rsidR="00961DDA" w:rsidRPr="00961DDA">
        <w:rPr>
          <w:rFonts w:ascii="Times New Roman" w:eastAsia="Times New Roman" w:hAnsi="Times New Roman" w:cs="Times New Roman"/>
          <w:color w:val="000000" w:themeColor="text1"/>
          <w:sz w:val="28"/>
          <w:szCs w:val="28"/>
          <w:lang w:eastAsia="ru-RU"/>
        </w:rPr>
        <w:br/>
        <w:t>С первых дней жизни при формировании культурно-гигиенических навыков идёт не просто усвоение правил и норм культуры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w:t>
      </w:r>
      <w:r w:rsidR="00961DDA" w:rsidRPr="00961DDA">
        <w:rPr>
          <w:rFonts w:ascii="Times New Roman" w:eastAsia="Times New Roman" w:hAnsi="Times New Roman" w:cs="Times New Roman"/>
          <w:color w:val="000000" w:themeColor="text1"/>
          <w:sz w:val="28"/>
          <w:szCs w:val="28"/>
          <w:lang w:eastAsia="ru-RU"/>
        </w:rPr>
        <w:br/>
        <w:t>Культурно-гигиенические навыки - важная составная часть культуры поведения. 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в работе.</w:t>
      </w:r>
      <w:r w:rsidR="00961DDA" w:rsidRPr="00961DDA">
        <w:rPr>
          <w:rFonts w:ascii="Times New Roman" w:eastAsia="Times New Roman" w:hAnsi="Times New Roman" w:cs="Times New Roman"/>
          <w:color w:val="000000" w:themeColor="text1"/>
          <w:sz w:val="28"/>
          <w:szCs w:val="28"/>
          <w:lang w:eastAsia="ru-RU"/>
        </w:rPr>
        <w:br/>
        <w:t>Гигиеническое воспитание и обучение неразрывно связано с воспитанием культурного поведения. С самого раннего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учат тому, что, чем и как едят; знакомят с разновидностями посуды (чайная, столовая); учат сервировать стол, привлекают внимание к заданному образцу правильного общения во время приема пищи (разговаривать вполголоса, доброжелательным тоном, не говорить с набитым ртом, уважительно относиться к просьбам и желаниям детей), обращают внимание на красоту правильно сервированного стола, вызывая ответный эмоциональный отклик.</w:t>
      </w:r>
      <w:r w:rsidR="00961DDA" w:rsidRPr="00961DDA">
        <w:rPr>
          <w:rFonts w:ascii="Times New Roman" w:eastAsia="Times New Roman" w:hAnsi="Times New Roman" w:cs="Times New Roman"/>
          <w:color w:val="000000" w:themeColor="text1"/>
          <w:sz w:val="28"/>
          <w:szCs w:val="28"/>
          <w:lang w:eastAsia="ru-RU"/>
        </w:rPr>
        <w:br/>
        <w:t>Воспитание культурно-гигиенических навыков включает широкий круг задач:</w:t>
      </w:r>
      <w:r w:rsidR="00961DDA" w:rsidRPr="00961DDA">
        <w:rPr>
          <w:rFonts w:ascii="Times New Roman" w:eastAsia="Times New Roman" w:hAnsi="Times New Roman" w:cs="Times New Roman"/>
          <w:color w:val="000000" w:themeColor="text1"/>
          <w:sz w:val="28"/>
          <w:szCs w:val="28"/>
          <w:lang w:eastAsia="ru-RU"/>
        </w:rPr>
        <w:br/>
        <w:t>• Развивать культурно-гигиенические навыки, формировать простейшие навыки поведения во время еды, умывания.</w:t>
      </w:r>
      <w:r w:rsidR="00961DDA" w:rsidRPr="00961DDA">
        <w:rPr>
          <w:rFonts w:ascii="Times New Roman" w:eastAsia="Times New Roman" w:hAnsi="Times New Roman" w:cs="Times New Roman"/>
          <w:color w:val="000000" w:themeColor="text1"/>
          <w:sz w:val="28"/>
          <w:szCs w:val="28"/>
          <w:lang w:eastAsia="ru-RU"/>
        </w:rPr>
        <w:br/>
        <w:t>• Формировать привычку следить за своим внешним видом, умение правильно пользоваться мылом, мыть руки, лицо; насухо вытираться после умывания, вешать полотенце на место, пользоваться расческой, носовым платком.</w:t>
      </w:r>
      <w:r w:rsidR="00961DDA" w:rsidRPr="00961DDA">
        <w:rPr>
          <w:rFonts w:ascii="Times New Roman" w:eastAsia="Times New Roman" w:hAnsi="Times New Roman" w:cs="Times New Roman"/>
          <w:color w:val="000000" w:themeColor="text1"/>
          <w:sz w:val="28"/>
          <w:szCs w:val="28"/>
          <w:lang w:eastAsia="ru-RU"/>
        </w:rPr>
        <w:br/>
        <w:t>• Формировать навыки поведения за столом: пользоваться правильно ложкой, салфеткой; не крошить хлеб, пережевывать пищу с закрытым ртом, не разговаривать за столом, не разговаривать с полным ртом.</w:t>
      </w:r>
      <w:r w:rsidR="00961DDA" w:rsidRPr="00961DDA">
        <w:rPr>
          <w:rFonts w:ascii="Times New Roman" w:eastAsia="Times New Roman" w:hAnsi="Times New Roman" w:cs="Times New Roman"/>
          <w:color w:val="000000" w:themeColor="text1"/>
          <w:sz w:val="28"/>
          <w:szCs w:val="28"/>
          <w:lang w:eastAsia="ru-RU"/>
        </w:rPr>
        <w:br/>
        <w:t>• Формировать начальные представления о ценности здоровья, о том, что здоровье начинается с чистоты тела, что чистота-красота-здоровье – это неразделимые понятия.</w:t>
      </w:r>
      <w:r w:rsidR="00961DDA" w:rsidRPr="00961DDA">
        <w:rPr>
          <w:rFonts w:ascii="Times New Roman" w:eastAsia="Times New Roman" w:hAnsi="Times New Roman" w:cs="Times New Roman"/>
          <w:color w:val="000000" w:themeColor="text1"/>
          <w:sz w:val="28"/>
          <w:szCs w:val="28"/>
          <w:lang w:eastAsia="ru-RU"/>
        </w:rPr>
        <w:br/>
      </w:r>
      <w:r w:rsidR="00961DDA" w:rsidRPr="00961DDA">
        <w:rPr>
          <w:rFonts w:ascii="Times New Roman" w:eastAsia="Times New Roman" w:hAnsi="Times New Roman" w:cs="Times New Roman"/>
          <w:color w:val="000000" w:themeColor="text1"/>
          <w:sz w:val="28"/>
          <w:szCs w:val="28"/>
          <w:lang w:eastAsia="ru-RU"/>
        </w:rPr>
        <w:lastRenderedPageBreak/>
        <w:t>• Формировать потребность в соблюдении навыков гигиены и опрятности в повседневной жизни.</w:t>
      </w:r>
      <w:r w:rsidR="00961DDA" w:rsidRPr="00961DDA">
        <w:rPr>
          <w:rFonts w:ascii="Times New Roman" w:eastAsia="Times New Roman" w:hAnsi="Times New Roman" w:cs="Times New Roman"/>
          <w:color w:val="000000" w:themeColor="text1"/>
          <w:sz w:val="28"/>
          <w:szCs w:val="28"/>
          <w:lang w:eastAsia="ru-RU"/>
        </w:rPr>
        <w:br/>
        <w:t>• Привлекать родителей к соблюдению и развитию навыков личной гигиены дома.</w:t>
      </w:r>
      <w:r w:rsidR="00961DDA" w:rsidRPr="00961DDA">
        <w:rPr>
          <w:rFonts w:ascii="Times New Roman" w:eastAsia="Times New Roman" w:hAnsi="Times New Roman" w:cs="Times New Roman"/>
          <w:color w:val="000000" w:themeColor="text1"/>
          <w:sz w:val="28"/>
          <w:szCs w:val="28"/>
          <w:lang w:eastAsia="ru-RU"/>
        </w:rPr>
        <w:br/>
        <w:t>• Обогатить предметно-развивающую среду группы.</w:t>
      </w:r>
      <w:r w:rsidR="00961DDA" w:rsidRPr="00961DDA">
        <w:rPr>
          <w:rFonts w:ascii="Times New Roman" w:eastAsia="Times New Roman" w:hAnsi="Times New Roman" w:cs="Times New Roman"/>
          <w:color w:val="000000" w:themeColor="text1"/>
          <w:sz w:val="28"/>
          <w:szCs w:val="28"/>
          <w:lang w:eastAsia="ru-RU"/>
        </w:rPr>
        <w:br/>
        <w:t>Для успешного решения этих задач рекомендуется использовать целый ряд педагогических приемов с учетом возраста детей: прямое обучение, показ, упражнения с выполнением действий в процессе дидактических игр («Накормим куклу Катю», «Искупаем куклу Катю», «Научим мишку умываться», «Научим Зайку правильно держать ложку»); систематическое напоминание детям о необходимости соблюдать правила гигиены и постепенное повышение требований к ним.</w:t>
      </w:r>
      <w:r w:rsidR="00961DDA" w:rsidRPr="00961DDA">
        <w:rPr>
          <w:rFonts w:ascii="Times New Roman" w:eastAsia="Times New Roman" w:hAnsi="Times New Roman" w:cs="Times New Roman"/>
          <w:color w:val="000000" w:themeColor="text1"/>
          <w:sz w:val="28"/>
          <w:szCs w:val="28"/>
          <w:lang w:eastAsia="ru-RU"/>
        </w:rPr>
        <w:br/>
        <w:t>В младшем возрасте необходимые навыки лучше всего усваиваются детьми в играх специально направленного содержания, однако 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 используя специальные наборы материалов по гигиеническому воспитанию в детском саду, разнообразные сюжетные картинки, символы.</w:t>
      </w:r>
      <w:r w:rsidR="00961DDA" w:rsidRPr="00961DDA">
        <w:rPr>
          <w:rFonts w:ascii="Times New Roman" w:eastAsia="Times New Roman" w:hAnsi="Times New Roman" w:cs="Times New Roman"/>
          <w:color w:val="000000" w:themeColor="text1"/>
          <w:sz w:val="28"/>
          <w:szCs w:val="28"/>
          <w:lang w:eastAsia="ru-RU"/>
        </w:rPr>
        <w:br/>
        <w:t>Формирование культурно-гигиенических навыков – первая ступень воспитания культуры поведения. Работа по формированию у малышей культурно-гигиенических навыков ведется по двум направлениям: работа с детьми и работа с родителями.</w:t>
      </w:r>
      <w:r w:rsidR="00961DDA" w:rsidRPr="00961DDA">
        <w:rPr>
          <w:rFonts w:ascii="Times New Roman" w:eastAsia="Times New Roman" w:hAnsi="Times New Roman" w:cs="Times New Roman"/>
          <w:color w:val="000000" w:themeColor="text1"/>
          <w:sz w:val="28"/>
          <w:szCs w:val="28"/>
          <w:lang w:eastAsia="ru-RU"/>
        </w:rPr>
        <w:br/>
        <w:t>Прежде всего, для формирования культурно-гигиенических навыков у детей необходимо:</w:t>
      </w:r>
      <w:r w:rsidR="00961DDA" w:rsidRPr="00961DDA">
        <w:rPr>
          <w:rFonts w:ascii="Times New Roman" w:eastAsia="Times New Roman" w:hAnsi="Times New Roman" w:cs="Times New Roman"/>
          <w:color w:val="000000" w:themeColor="text1"/>
          <w:sz w:val="28"/>
          <w:szCs w:val="28"/>
          <w:lang w:eastAsia="ru-RU"/>
        </w:rPr>
        <w:br/>
        <w:t>1)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r w:rsidR="00961DDA" w:rsidRPr="00961DDA">
        <w:rPr>
          <w:rFonts w:ascii="Times New Roman" w:eastAsia="Times New Roman" w:hAnsi="Times New Roman" w:cs="Times New Roman"/>
          <w:color w:val="000000" w:themeColor="text1"/>
          <w:sz w:val="28"/>
          <w:szCs w:val="28"/>
          <w:lang w:eastAsia="ru-RU"/>
        </w:rPr>
        <w:br/>
        <w:t>2) 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протяжении всего дошкольного возраста;</w:t>
      </w:r>
      <w:r w:rsidR="00961DDA" w:rsidRPr="00961DDA">
        <w:rPr>
          <w:rFonts w:ascii="Times New Roman" w:eastAsia="Times New Roman" w:hAnsi="Times New Roman" w:cs="Times New Roman"/>
          <w:color w:val="000000" w:themeColor="text1"/>
          <w:sz w:val="28"/>
          <w:szCs w:val="28"/>
          <w:lang w:eastAsia="ru-RU"/>
        </w:rPr>
        <w:br/>
        <w:t>3) В дошкольном возрасте дети должны усвоить, что мыть руки надо перед едой, после пользования уборной, по возвращении с прогулки, игры с животными и всегда, когда они грязные;</w:t>
      </w:r>
      <w:r w:rsidR="00961DDA" w:rsidRPr="00961DDA">
        <w:rPr>
          <w:rFonts w:ascii="Times New Roman" w:eastAsia="Times New Roman" w:hAnsi="Times New Roman" w:cs="Times New Roman"/>
          <w:color w:val="000000" w:themeColor="text1"/>
          <w:sz w:val="28"/>
          <w:szCs w:val="28"/>
          <w:lang w:eastAsia="ru-RU"/>
        </w:rPr>
        <w:br/>
        <w:t xml:space="preserve">4) К навыкам личной гигиены, которые ребенок должен усвоить в дошкольном </w:t>
      </w:r>
      <w:r w:rsidR="00961DDA" w:rsidRPr="00961DDA">
        <w:rPr>
          <w:rFonts w:ascii="Times New Roman" w:eastAsia="Times New Roman" w:hAnsi="Times New Roman" w:cs="Times New Roman"/>
          <w:color w:val="000000" w:themeColor="text1"/>
          <w:sz w:val="28"/>
          <w:szCs w:val="28"/>
          <w:lang w:eastAsia="ru-RU"/>
        </w:rPr>
        <w:lastRenderedPageBreak/>
        <w:t>возрасте, относится и уход за полостью рта. С трехлетнего возраста ребенка следует научить полоскать рот, с четырех лет - правильно чистить зубы (сверху вниз - вверх, с наружной и внутренней стороны) перед ночным сном. Утром после сна достаточно полоскать рот. Полоскать рот надо тёплой водой и после еды;</w:t>
      </w:r>
      <w:r w:rsidR="00961DDA" w:rsidRPr="00961DDA">
        <w:rPr>
          <w:rFonts w:ascii="Times New Roman" w:eastAsia="Times New Roman" w:hAnsi="Times New Roman" w:cs="Times New Roman"/>
          <w:color w:val="000000" w:themeColor="text1"/>
          <w:sz w:val="28"/>
          <w:szCs w:val="28"/>
          <w:lang w:eastAsia="ru-RU"/>
        </w:rPr>
        <w:br/>
        <w:t>5) Закреплять умения пользоваться расчёской, носовым платком. Нужно приучать детей при кашле, чихании отворачиваться, прикрывать рот носовым платком;</w:t>
      </w:r>
      <w:r w:rsidR="00961DDA" w:rsidRPr="00961DDA">
        <w:rPr>
          <w:rFonts w:ascii="Times New Roman" w:eastAsia="Times New Roman" w:hAnsi="Times New Roman" w:cs="Times New Roman"/>
          <w:color w:val="000000" w:themeColor="text1"/>
          <w:sz w:val="28"/>
          <w:szCs w:val="28"/>
          <w:lang w:eastAsia="ru-RU"/>
        </w:rPr>
        <w:br/>
        <w:t>6) Совершенствовать навыки аккуратной еды: пищу брать понемногу, хорошо пережевывать, есть бесшумно, правильно пользоваться столовыми приборами (ложкой, вилкой, ножом), салфеткой, не разговаривать во время еды.</w:t>
      </w:r>
      <w:r w:rsidR="00961DDA" w:rsidRPr="00961DDA">
        <w:rPr>
          <w:rFonts w:ascii="Times New Roman" w:eastAsia="Times New Roman" w:hAnsi="Times New Roman" w:cs="Times New Roman"/>
          <w:color w:val="000000" w:themeColor="text1"/>
          <w:sz w:val="28"/>
          <w:szCs w:val="28"/>
          <w:lang w:eastAsia="ru-RU"/>
        </w:rPr>
        <w:br/>
        <w:t>К числу основных условий успешного формирования у детей культурно-гигиенических навыков относятся рационально организованная обстановка, четкий режим дня и руководство взрослых.</w:t>
      </w:r>
      <w:r w:rsidR="00961DDA" w:rsidRPr="00961DDA">
        <w:rPr>
          <w:rFonts w:ascii="Times New Roman" w:eastAsia="Times New Roman" w:hAnsi="Times New Roman" w:cs="Times New Roman"/>
          <w:color w:val="000000" w:themeColor="text1"/>
          <w:sz w:val="28"/>
          <w:szCs w:val="28"/>
          <w:lang w:eastAsia="ru-RU"/>
        </w:rPr>
        <w:br/>
        <w:t>Под рационально организованной обстановкой понимается наличие чистого, достаточно просторного помещения с необходимым оборудованием, обеспечивающим проведение всех режимных элементов (умывание, питание, сон, непосредственно образовательная деятельность и игры).</w:t>
      </w:r>
      <w:r w:rsidR="00961DDA" w:rsidRPr="00961DDA">
        <w:rPr>
          <w:rFonts w:ascii="Times New Roman" w:eastAsia="Times New Roman" w:hAnsi="Times New Roman" w:cs="Times New Roman"/>
          <w:color w:val="000000" w:themeColor="text1"/>
          <w:sz w:val="28"/>
          <w:szCs w:val="28"/>
          <w:lang w:eastAsia="ru-RU"/>
        </w:rPr>
        <w:br/>
        <w:t>Для малышей особое значение имеет постоянство условий, знание назначения и места каждой нужной ему в течение дня вещи. Например, в умывальной комнате должно быть достаточное количество раковин небольшого размера, на каждой из которых лежит мыло; раковины и полотенца размещаются с учетом роста детей; на вешалке над каждым полотенцем — картинка. Это повышает интерес детей к умыванию.</w:t>
      </w:r>
      <w:r w:rsidR="00961DDA" w:rsidRPr="00961DDA">
        <w:rPr>
          <w:rFonts w:ascii="Times New Roman" w:eastAsia="Times New Roman" w:hAnsi="Times New Roman" w:cs="Times New Roman"/>
          <w:color w:val="000000" w:themeColor="text1"/>
          <w:sz w:val="28"/>
          <w:szCs w:val="28"/>
          <w:lang w:eastAsia="ru-RU"/>
        </w:rPr>
        <w:br/>
        <w:t>Режим дня обеспечивает ежедневное повторение гигиенических процедур в одно и то же время, что способствует постепенному формированию навыков и привычек культуры поведения. Упрочение их происходит в играх, труде, непосредственно образовательной деятельности, в быту.</w:t>
      </w:r>
      <w:r w:rsidR="00961DDA" w:rsidRPr="00961DDA">
        <w:rPr>
          <w:rFonts w:ascii="Times New Roman" w:eastAsia="Times New Roman" w:hAnsi="Times New Roman" w:cs="Times New Roman"/>
          <w:color w:val="000000" w:themeColor="text1"/>
          <w:sz w:val="28"/>
          <w:szCs w:val="28"/>
          <w:lang w:eastAsia="ru-RU"/>
        </w:rPr>
        <w:br/>
        <w:t>Формирование культурно-гигиенических навыков осуществляется под руководством взрослых — родителей, воспитателя. Поэтому должна быть обеспечена полная согласованность в требованиях дошкольного учреждения и семьи.</w:t>
      </w:r>
      <w:r w:rsidR="00961DDA" w:rsidRPr="00961DDA">
        <w:rPr>
          <w:rFonts w:ascii="Times New Roman" w:eastAsia="Times New Roman" w:hAnsi="Times New Roman" w:cs="Times New Roman"/>
          <w:color w:val="000000" w:themeColor="text1"/>
          <w:sz w:val="28"/>
          <w:szCs w:val="28"/>
          <w:lang w:eastAsia="ru-RU"/>
        </w:rPr>
        <w:br/>
        <w:t>Чтобы научить ребенка культурно есть, детей учат овладеть целым рядом действий, осуществляемых в определенной последовательности (правильно сидеть за столом, не разговаривать, пережевывать пищу с закрытым ртом, пользоваться приборами для еды, салфеткой и т. д.). Для постепенного формирования требуемых навыков, детей упражняют в совершении одних и тех же действий под постоянным контролем.</w:t>
      </w:r>
      <w:r w:rsidR="00961DDA" w:rsidRPr="00961DDA">
        <w:rPr>
          <w:rFonts w:ascii="Times New Roman" w:eastAsia="Times New Roman" w:hAnsi="Times New Roman" w:cs="Times New Roman"/>
          <w:color w:val="000000" w:themeColor="text1"/>
          <w:sz w:val="28"/>
          <w:szCs w:val="28"/>
          <w:lang w:eastAsia="ru-RU"/>
        </w:rPr>
        <w:br/>
        <w:t>По мере усвоения культурно–гигиенические навыки обобщаются, отрываются от соответствующего им предмета и переносятся в игровую, воображаемую ситуацию («У Мишки грязные лапки», «Кукла Катя простудилась»), тем самым влияя на становление нового вида деятельности – игры.</w:t>
      </w:r>
      <w:r w:rsidR="00961DDA" w:rsidRPr="00961DDA">
        <w:rPr>
          <w:rFonts w:ascii="Times New Roman" w:eastAsia="Times New Roman" w:hAnsi="Times New Roman" w:cs="Times New Roman"/>
          <w:color w:val="000000" w:themeColor="text1"/>
          <w:sz w:val="28"/>
          <w:szCs w:val="28"/>
          <w:lang w:eastAsia="ru-RU"/>
        </w:rPr>
        <w:br/>
        <w:t xml:space="preserve">В творческой игре («Семья», «Парикмахерская») дети отражают взаимоотношения, </w:t>
      </w:r>
      <w:r w:rsidR="00961DDA" w:rsidRPr="00961DDA">
        <w:rPr>
          <w:rFonts w:ascii="Times New Roman" w:eastAsia="Times New Roman" w:hAnsi="Times New Roman" w:cs="Times New Roman"/>
          <w:color w:val="000000" w:themeColor="text1"/>
          <w:sz w:val="28"/>
          <w:szCs w:val="28"/>
          <w:lang w:eastAsia="ru-RU"/>
        </w:rPr>
        <w:lastRenderedPageBreak/>
        <w:t>которые складываются в ходе бытовых процессов. Ребенок так относится к кукле, как родители к нему в соответствующих ситуациях. В игре дети имитируют бытовые действия (мытье рук, прием пищи), тем самым закрепляя действия с бытовыми предметами (ложкой, чашкой и пр.), а так же отражают правила, которые стоят за выполнением культурно – гигиенических навыков: одежду куклы надо аккуратно сложить, посуду на столе расставить красиво.</w:t>
      </w:r>
      <w:r w:rsidR="00961DDA" w:rsidRPr="00961DDA">
        <w:rPr>
          <w:rFonts w:ascii="Times New Roman" w:eastAsia="Times New Roman" w:hAnsi="Times New Roman" w:cs="Times New Roman"/>
          <w:color w:val="000000" w:themeColor="text1"/>
          <w:sz w:val="28"/>
          <w:szCs w:val="28"/>
          <w:lang w:eastAsia="ru-RU"/>
        </w:rPr>
        <w:br/>
        <w:t>Культурно–гигиенические навыки связаны не только с игрой. Они лежат в основе первого доступного ребенку вида трудовой деятельности – труда по самообслуживанию. Самообслуживание характеризуется тем, что действия ребенка не имеют общественного мотива, они направлены на самого себя. Освоение культурно–гигиенических навыков влияет не только на игровую и трудовую деятельность, но и на взаимоотношения ребенка со взрослыми и сверстниками.</w:t>
      </w:r>
      <w:r w:rsidR="00961DDA" w:rsidRPr="00961DDA">
        <w:rPr>
          <w:rFonts w:ascii="Times New Roman" w:eastAsia="Times New Roman" w:hAnsi="Times New Roman" w:cs="Times New Roman"/>
          <w:color w:val="000000" w:themeColor="text1"/>
          <w:sz w:val="28"/>
          <w:szCs w:val="28"/>
          <w:lang w:eastAsia="ru-RU"/>
        </w:rPr>
        <w:br/>
        <w:t>Малыш еще ничего не умеет делать. Поэтому всякое действие дается с большим трудом. И не всегда хочется доводить начатое дело до конца, особенно если ничего не получается. Если взрослые спешат прийти на помощь ребенку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w:t>
      </w:r>
      <w:r w:rsidR="00961DDA" w:rsidRPr="00961DDA">
        <w:rPr>
          <w:rFonts w:ascii="Times New Roman" w:eastAsia="Times New Roman" w:hAnsi="Times New Roman" w:cs="Times New Roman"/>
          <w:color w:val="000000" w:themeColor="text1"/>
          <w:sz w:val="28"/>
          <w:szCs w:val="28"/>
          <w:lang w:eastAsia="ru-RU"/>
        </w:rPr>
        <w:b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Гигиеническое воспитание и обучение неразрывно связано с воспитанием культурного поведения.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r w:rsidR="00961DDA" w:rsidRPr="00961DDA">
        <w:rPr>
          <w:rFonts w:ascii="Times New Roman" w:eastAsia="Times New Roman" w:hAnsi="Times New Roman" w:cs="Times New Roman"/>
          <w:color w:val="000000" w:themeColor="text1"/>
          <w:sz w:val="28"/>
          <w:szCs w:val="28"/>
          <w:lang w:eastAsia="ru-RU"/>
        </w:rPr>
        <w:b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r w:rsidR="00961DDA" w:rsidRPr="00961DDA">
        <w:rPr>
          <w:rFonts w:ascii="Times New Roman" w:eastAsia="Times New Roman" w:hAnsi="Times New Roman" w:cs="Times New Roman"/>
          <w:color w:val="000000" w:themeColor="text1"/>
          <w:sz w:val="28"/>
          <w:szCs w:val="28"/>
          <w:lang w:eastAsia="ru-RU"/>
        </w:rPr>
        <w:br/>
        <w:t xml:space="preserve">Для привития культурно-гигиенических навыков у детей используются: алгоритмы одевания, умывания, складывания одежды в шкафчиках, показ, пример, объяснение, пояснение, поощрение, беседы, упражнения в действиях, игровые приёмы, сюжетно-ролевые («Семья») и дидактические игры («Кому что нужно?», «Для чего нужен предмет»), игры – имитации («Моем руки», «Одеваемся на прогулку»), решение проблемных ситуаций («У куклы грязные руки», «Научим Незнайку правильно мыть руки», «Научим куклу Катю одеваться»), </w:t>
      </w:r>
      <w:proofErr w:type="spellStart"/>
      <w:r w:rsidR="00961DDA" w:rsidRPr="00961DDA">
        <w:rPr>
          <w:rFonts w:ascii="Times New Roman" w:eastAsia="Times New Roman" w:hAnsi="Times New Roman" w:cs="Times New Roman"/>
          <w:color w:val="000000" w:themeColor="text1"/>
          <w:sz w:val="28"/>
          <w:szCs w:val="28"/>
          <w:lang w:eastAsia="ru-RU"/>
        </w:rPr>
        <w:t>потешки</w:t>
      </w:r>
      <w:proofErr w:type="spellEnd"/>
      <w:r w:rsidR="00961DDA" w:rsidRPr="00961DDA">
        <w:rPr>
          <w:rFonts w:ascii="Times New Roman" w:eastAsia="Times New Roman" w:hAnsi="Times New Roman" w:cs="Times New Roman"/>
          <w:color w:val="000000" w:themeColor="text1"/>
          <w:sz w:val="28"/>
          <w:szCs w:val="28"/>
          <w:lang w:eastAsia="ru-RU"/>
        </w:rPr>
        <w:t xml:space="preserve"> («Водичка, водичка», «Спать пора», «Каша из гречки»), стихотворения («</w:t>
      </w:r>
      <w:proofErr w:type="spellStart"/>
      <w:r w:rsidR="00961DDA" w:rsidRPr="00961DDA">
        <w:rPr>
          <w:rFonts w:ascii="Times New Roman" w:eastAsia="Times New Roman" w:hAnsi="Times New Roman" w:cs="Times New Roman"/>
          <w:color w:val="000000" w:themeColor="text1"/>
          <w:sz w:val="28"/>
          <w:szCs w:val="28"/>
          <w:lang w:eastAsia="ru-RU"/>
        </w:rPr>
        <w:t>Мойдодыр</w:t>
      </w:r>
      <w:proofErr w:type="spellEnd"/>
      <w:r w:rsidR="00961DDA" w:rsidRPr="00961DDA">
        <w:rPr>
          <w:rFonts w:ascii="Times New Roman" w:eastAsia="Times New Roman" w:hAnsi="Times New Roman" w:cs="Times New Roman"/>
          <w:color w:val="000000" w:themeColor="text1"/>
          <w:sz w:val="28"/>
          <w:szCs w:val="28"/>
          <w:lang w:eastAsia="ru-RU"/>
        </w:rPr>
        <w:t>», «</w:t>
      </w:r>
      <w:proofErr w:type="spellStart"/>
      <w:r w:rsidR="00961DDA" w:rsidRPr="00961DDA">
        <w:rPr>
          <w:rFonts w:ascii="Times New Roman" w:eastAsia="Times New Roman" w:hAnsi="Times New Roman" w:cs="Times New Roman"/>
          <w:color w:val="000000" w:themeColor="text1"/>
          <w:sz w:val="28"/>
          <w:szCs w:val="28"/>
          <w:lang w:eastAsia="ru-RU"/>
        </w:rPr>
        <w:t>Федорино</w:t>
      </w:r>
      <w:proofErr w:type="spellEnd"/>
      <w:r w:rsidR="00961DDA" w:rsidRPr="00961DDA">
        <w:rPr>
          <w:rFonts w:ascii="Times New Roman" w:eastAsia="Times New Roman" w:hAnsi="Times New Roman" w:cs="Times New Roman"/>
          <w:color w:val="000000" w:themeColor="text1"/>
          <w:sz w:val="28"/>
          <w:szCs w:val="28"/>
          <w:lang w:eastAsia="ru-RU"/>
        </w:rPr>
        <w:t xml:space="preserve"> горе»), сказки, раскраски, игры-путешествия («В страну </w:t>
      </w:r>
      <w:proofErr w:type="spellStart"/>
      <w:r w:rsidR="00961DDA" w:rsidRPr="00961DDA">
        <w:rPr>
          <w:rFonts w:ascii="Times New Roman" w:eastAsia="Times New Roman" w:hAnsi="Times New Roman" w:cs="Times New Roman"/>
          <w:color w:val="000000" w:themeColor="text1"/>
          <w:sz w:val="28"/>
          <w:szCs w:val="28"/>
          <w:lang w:eastAsia="ru-RU"/>
        </w:rPr>
        <w:t>Чистюлию</w:t>
      </w:r>
      <w:proofErr w:type="spellEnd"/>
      <w:r w:rsidR="00961DDA" w:rsidRPr="00961DDA">
        <w:rPr>
          <w:rFonts w:ascii="Times New Roman" w:eastAsia="Times New Roman" w:hAnsi="Times New Roman" w:cs="Times New Roman"/>
          <w:color w:val="000000" w:themeColor="text1"/>
          <w:sz w:val="28"/>
          <w:szCs w:val="28"/>
          <w:lang w:eastAsia="ru-RU"/>
        </w:rPr>
        <w:t>»), игры-эксперименты («Чистый-грязный»), рассматривание сюжетных («Так делать нельзя») и предметных картинок («Что это и для чего?»).</w:t>
      </w:r>
      <w:r w:rsidR="00961DDA" w:rsidRPr="00961DDA">
        <w:rPr>
          <w:rFonts w:ascii="Times New Roman" w:eastAsia="Times New Roman" w:hAnsi="Times New Roman" w:cs="Times New Roman"/>
          <w:color w:val="000000" w:themeColor="text1"/>
          <w:sz w:val="28"/>
          <w:szCs w:val="28"/>
          <w:lang w:eastAsia="ru-RU"/>
        </w:rPr>
        <w:br/>
      </w:r>
      <w:r w:rsidR="00961DDA" w:rsidRPr="00961DDA">
        <w:rPr>
          <w:rFonts w:ascii="Times New Roman" w:eastAsia="Times New Roman" w:hAnsi="Times New Roman" w:cs="Times New Roman"/>
          <w:color w:val="000000" w:themeColor="text1"/>
          <w:sz w:val="28"/>
          <w:szCs w:val="28"/>
          <w:lang w:eastAsia="ru-RU"/>
        </w:rPr>
        <w:lastRenderedPageBreak/>
        <w:t>В воспитании культурно-гигиенических навыков важно единство требований сотрудников детского учреждения и родителей. Для этого проводятся: устные журналы («Зачем человеку гигиена?»), фотовыставки («Я сам»), тематические вечера, деловая игра, семинары - практикумы («Как научить малыша одеваться?», «Как научить дошкольника правильно умываться»), родительские собрания («Культурно-гигиенические навыки малышей»), вечера за круглым столом, диспуты, консультации («Воспитание самостоятельности в самообслуживании», «Личная гигиена дошкольника», «Воспитание культурно-гигиенических навыков»).</w:t>
      </w:r>
      <w:r w:rsidR="00961DDA" w:rsidRPr="00961DDA">
        <w:rPr>
          <w:rFonts w:ascii="Times New Roman" w:eastAsia="Times New Roman" w:hAnsi="Times New Roman" w:cs="Times New Roman"/>
          <w:color w:val="000000" w:themeColor="text1"/>
          <w:sz w:val="28"/>
          <w:szCs w:val="28"/>
          <w:lang w:eastAsia="ru-RU"/>
        </w:rPr>
        <w:br/>
        <w:t>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r w:rsidR="00961DDA" w:rsidRPr="00961DDA">
        <w:rPr>
          <w:rFonts w:ascii="Times New Roman" w:eastAsia="Times New Roman" w:hAnsi="Times New Roman" w:cs="Times New Roman"/>
          <w:color w:val="000000" w:themeColor="text1"/>
          <w:sz w:val="28"/>
          <w:szCs w:val="28"/>
          <w:lang w:eastAsia="ru-RU"/>
        </w:rPr>
        <w:br/>
        <w:t>Обучая детей нужно учитывать их опыт. Нельзя, например, начинать учить ребёнка пользоваться вилкой, если он ещё не научился правильно есть ложкой. Очень важна последовательность в обучении. Так, действия, связанные с раздеванием, быстрее осваиваются детьми, чем действия с одеванием; ребёнку легче сначала научиться мыть руки, а потом лицо. Постепенное усложнение требований, переводит ребёнка на новую ступень самостоятельности, поддерживает его интерес к самообслуживанию, позволяет совершенствовать навыки.</w:t>
      </w:r>
      <w:r w:rsidR="00961DDA" w:rsidRPr="00961DDA">
        <w:rPr>
          <w:rFonts w:ascii="Times New Roman" w:eastAsia="Times New Roman" w:hAnsi="Times New Roman" w:cs="Times New Roman"/>
          <w:color w:val="000000" w:themeColor="text1"/>
          <w:sz w:val="28"/>
          <w:szCs w:val="28"/>
          <w:lang w:eastAsia="ru-RU"/>
        </w:rPr>
        <w:br/>
        <w:t>Культурно-гигиенические навыки нуждаются в постоянном закреплении, поэтому одним из ведущих приёмов во всех возрастных группах является повторение действий, упражнение, без этого навык не может быть сформирован. На первых порах формирования навыка следует проверить, как выполнены отдельные действия или задание в целом, например, попросить перед мытьём: «Покажите, как вы засучили рукава» или после мытья посмотреть, насколько чисто и сухо вытерты руки. Хорошей формой упражнения в освоении культурно-гигиенических навыков являются дидактические игры.</w:t>
      </w:r>
      <w:r w:rsidR="00961DDA" w:rsidRPr="00961DDA">
        <w:rPr>
          <w:rFonts w:ascii="Times New Roman" w:eastAsia="Times New Roman" w:hAnsi="Times New Roman" w:cs="Times New Roman"/>
          <w:color w:val="000000" w:themeColor="text1"/>
          <w:sz w:val="28"/>
          <w:szCs w:val="28"/>
          <w:lang w:eastAsia="ru-RU"/>
        </w:rPr>
        <w:br/>
        <w:t xml:space="preserve">Особое внимание следует уделить игровому методу, потому что игра является ведущим видом деятельности ребенка дошкольного возраста, посредством игры ребенок лучше запоминает и устанавливает </w:t>
      </w:r>
      <w:proofErr w:type="spellStart"/>
      <w:r w:rsidR="00961DDA" w:rsidRPr="00961DDA">
        <w:rPr>
          <w:rFonts w:ascii="Times New Roman" w:eastAsia="Times New Roman" w:hAnsi="Times New Roman" w:cs="Times New Roman"/>
          <w:color w:val="000000" w:themeColor="text1"/>
          <w:sz w:val="28"/>
          <w:szCs w:val="28"/>
          <w:lang w:eastAsia="ru-RU"/>
        </w:rPr>
        <w:t>причинно</w:t>
      </w:r>
      <w:proofErr w:type="spellEnd"/>
      <w:r w:rsidR="00961DDA" w:rsidRPr="00961DDA">
        <w:rPr>
          <w:rFonts w:ascii="Times New Roman" w:eastAsia="Times New Roman" w:hAnsi="Times New Roman" w:cs="Times New Roman"/>
          <w:color w:val="000000" w:themeColor="text1"/>
          <w:sz w:val="28"/>
          <w:szCs w:val="28"/>
          <w:lang w:eastAsia="ru-RU"/>
        </w:rPr>
        <w:t xml:space="preserve"> – следственные связи. Игра позволяет ребёнку глубже понять окружающий мир. Используя игры, воспитатель закрепляет у детей навыки, которые вырабатываются в повседневной жизни.</w:t>
      </w:r>
      <w:r w:rsidR="00961DDA" w:rsidRPr="00961DDA">
        <w:rPr>
          <w:rFonts w:ascii="Times New Roman" w:eastAsia="Times New Roman" w:hAnsi="Times New Roman" w:cs="Times New Roman"/>
          <w:color w:val="000000" w:themeColor="text1"/>
          <w:sz w:val="28"/>
          <w:szCs w:val="28"/>
          <w:lang w:eastAsia="ru-RU"/>
        </w:rPr>
        <w:br/>
        <w:t>Культурно-гигиенические навыки - важная составляющая часть культуры поведения. 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9E574C" w:rsidRDefault="009E574C" w:rsidP="0028384C">
      <w:pPr>
        <w:spacing w:line="276" w:lineRule="auto"/>
        <w:ind w:left="-709" w:right="-284" w:firstLine="709"/>
        <w:rPr>
          <w:rFonts w:ascii="Times New Roman" w:hAnsi="Times New Roman" w:cs="Times New Roman"/>
          <w:sz w:val="28"/>
          <w:szCs w:val="28"/>
        </w:rPr>
      </w:pPr>
    </w:p>
    <w:p w:rsidR="0028384C" w:rsidRDefault="0028384C" w:rsidP="0028384C">
      <w:pPr>
        <w:spacing w:line="276" w:lineRule="auto"/>
        <w:ind w:left="-709" w:right="-284" w:firstLine="709"/>
        <w:rPr>
          <w:rFonts w:ascii="Times New Roman" w:hAnsi="Times New Roman" w:cs="Times New Roman"/>
          <w:sz w:val="28"/>
          <w:szCs w:val="28"/>
        </w:rPr>
      </w:pPr>
    </w:p>
    <w:p w:rsidR="0028384C" w:rsidRDefault="0028384C" w:rsidP="0028384C">
      <w:pPr>
        <w:spacing w:line="276" w:lineRule="auto"/>
        <w:ind w:left="-709" w:right="-284" w:firstLine="709"/>
        <w:rPr>
          <w:rFonts w:ascii="Times New Roman" w:hAnsi="Times New Roman" w:cs="Times New Roman"/>
          <w:sz w:val="28"/>
          <w:szCs w:val="28"/>
        </w:rPr>
      </w:pPr>
    </w:p>
    <w:p w:rsidR="0028384C" w:rsidRPr="0028384C" w:rsidRDefault="0028384C" w:rsidP="0028384C">
      <w:pPr>
        <w:spacing w:line="276" w:lineRule="auto"/>
        <w:ind w:left="-709" w:right="-284" w:firstLine="709"/>
        <w:jc w:val="center"/>
        <w:rPr>
          <w:rFonts w:ascii="Times New Roman" w:hAnsi="Times New Roman" w:cs="Times New Roman"/>
          <w:sz w:val="32"/>
          <w:szCs w:val="32"/>
        </w:rPr>
      </w:pPr>
      <w:r w:rsidRPr="0028384C">
        <w:rPr>
          <w:rFonts w:ascii="Times New Roman" w:hAnsi="Times New Roman" w:cs="Times New Roman"/>
          <w:sz w:val="32"/>
          <w:szCs w:val="32"/>
        </w:rPr>
        <w:t>КОНСУЛЬТАЦИЯ ДЛЯ РОДИТЕЛЕЙ</w:t>
      </w:r>
    </w:p>
    <w:p w:rsidR="0028384C" w:rsidRDefault="0028384C" w:rsidP="0028384C">
      <w:pPr>
        <w:spacing w:line="276" w:lineRule="auto"/>
        <w:ind w:left="-709" w:right="-284" w:firstLine="709"/>
        <w:jc w:val="both"/>
        <w:rPr>
          <w:rFonts w:ascii="Times New Roman" w:hAnsi="Times New Roman" w:cs="Times New Roman"/>
          <w:sz w:val="44"/>
          <w:szCs w:val="44"/>
        </w:rPr>
      </w:pPr>
      <w:r w:rsidRPr="0028384C">
        <w:rPr>
          <w:rFonts w:ascii="Times New Roman" w:hAnsi="Times New Roman" w:cs="Times New Roman"/>
          <w:sz w:val="44"/>
          <w:szCs w:val="44"/>
        </w:rPr>
        <w:t xml:space="preserve">Сказка как средство развития связной речи у дошкольников </w:t>
      </w:r>
    </w:p>
    <w:p w:rsidR="0028384C" w:rsidRDefault="0028384C" w:rsidP="0028384C">
      <w:pPr>
        <w:spacing w:line="276" w:lineRule="auto"/>
        <w:ind w:left="-709" w:right="-284" w:firstLine="993"/>
        <w:jc w:val="both"/>
        <w:rPr>
          <w:rFonts w:ascii="Times New Roman" w:hAnsi="Times New Roman" w:cs="Times New Roman"/>
          <w:sz w:val="28"/>
          <w:szCs w:val="28"/>
        </w:rPr>
      </w:pPr>
      <w:r w:rsidRPr="0028384C">
        <w:rPr>
          <w:rFonts w:ascii="Times New Roman" w:hAnsi="Times New Roman" w:cs="Times New Roman"/>
          <w:sz w:val="28"/>
          <w:szCs w:val="28"/>
        </w:rPr>
        <w:t xml:space="preserve">Развитие связной речи на занятиях с использованием метода </w:t>
      </w:r>
      <w:proofErr w:type="spellStart"/>
      <w:r w:rsidRPr="0028384C">
        <w:rPr>
          <w:rFonts w:ascii="Times New Roman" w:hAnsi="Times New Roman" w:cs="Times New Roman"/>
          <w:sz w:val="28"/>
          <w:szCs w:val="28"/>
        </w:rPr>
        <w:t>сказкотерапии</w:t>
      </w:r>
      <w:proofErr w:type="spellEnd"/>
      <w:r w:rsidRPr="0028384C">
        <w:rPr>
          <w:rFonts w:ascii="Times New Roman" w:hAnsi="Times New Roman" w:cs="Times New Roman"/>
          <w:sz w:val="28"/>
          <w:szCs w:val="28"/>
        </w:rPr>
        <w:t xml:space="preserve"> должно занимать одно из центральных мест, поскольку никакой иной вид деятельности не может обеспечить такого комплексного воздействия на речевую сферу ребёнка. «Сказки могут помочь воспитать ум, дать ключи для того, чтобы войти в действительность новыми путями, может помочь ребёнку узнать мир и одарить его воображение». Д. </w:t>
      </w:r>
      <w:proofErr w:type="spellStart"/>
      <w:r w:rsidRPr="0028384C">
        <w:rPr>
          <w:rFonts w:ascii="Times New Roman" w:hAnsi="Times New Roman" w:cs="Times New Roman"/>
          <w:sz w:val="28"/>
          <w:szCs w:val="28"/>
        </w:rPr>
        <w:t>Родари</w:t>
      </w:r>
      <w:proofErr w:type="spellEnd"/>
      <w:r w:rsidRPr="0028384C">
        <w:rPr>
          <w:rFonts w:ascii="Times New Roman" w:hAnsi="Times New Roman" w:cs="Times New Roman"/>
          <w:sz w:val="28"/>
          <w:szCs w:val="28"/>
        </w:rPr>
        <w:t xml:space="preserve">. Воспитательные и обучающие свойства сказки, как педагогического средства, известны с давних времён. Сказка формирует и поддерживает у детей дошкольного возраста созидательную систему ценностей человека, воспитывает, решает проблемы, успокаивает, и, являясь языком ребёнка, помогает педагогам многому его научить. Особенность сказки состоит в том, что развитие личности дошкольника происходит в гармонии согласованности с успешным овладением грамотной и связной речью. </w:t>
      </w:r>
    </w:p>
    <w:p w:rsidR="0028384C" w:rsidRDefault="0028384C" w:rsidP="0028384C">
      <w:pPr>
        <w:spacing w:line="276" w:lineRule="auto"/>
        <w:ind w:left="-709" w:right="-284" w:firstLine="993"/>
        <w:jc w:val="both"/>
        <w:rPr>
          <w:rFonts w:ascii="Times New Roman" w:hAnsi="Times New Roman" w:cs="Times New Roman"/>
          <w:sz w:val="28"/>
          <w:szCs w:val="28"/>
        </w:rPr>
      </w:pPr>
      <w:r w:rsidRPr="0028384C">
        <w:rPr>
          <w:rFonts w:ascii="Times New Roman" w:hAnsi="Times New Roman" w:cs="Times New Roman"/>
          <w:sz w:val="28"/>
          <w:szCs w:val="28"/>
        </w:rPr>
        <w:t xml:space="preserve">Связная речь, являясь самостоятельным видом речемыслительной деятельности, вместе с тем выполняет важную роль в процессе воспитания и обучения детей, так как выступает в виде средства получения знаний и средства контроля за этими знаниями. Формирование умений и навыков связной речи у дошкольников — это одна из важнейших задач педагогов, поскольку от степени их </w:t>
      </w:r>
      <w:proofErr w:type="spellStart"/>
      <w:r w:rsidRPr="0028384C">
        <w:rPr>
          <w:rFonts w:ascii="Times New Roman" w:hAnsi="Times New Roman" w:cs="Times New Roman"/>
          <w:sz w:val="28"/>
          <w:szCs w:val="28"/>
        </w:rPr>
        <w:t>сформированности</w:t>
      </w:r>
      <w:proofErr w:type="spellEnd"/>
      <w:r w:rsidRPr="0028384C">
        <w:rPr>
          <w:rFonts w:ascii="Times New Roman" w:hAnsi="Times New Roman" w:cs="Times New Roman"/>
          <w:sz w:val="28"/>
          <w:szCs w:val="28"/>
        </w:rPr>
        <w:t xml:space="preserve"> зависит дальнейшее развитие личности ребенка и приобретение им учебных знаний. Умения и навыки связной речи при спонтанном их развитии не достигают того уровня, который необходим для полноценного обучения ребёнка в школе. Этим умениям и навыкам нужно обучать специально. «Интеллект ребёнка и его эмоции неразрывно связаны. Чувства — регулятор внутренней энергии, влияющей на всю человеческую деятельность, в том числе и на обучение», Жан Пиаже. Сказка не только повышает познавательный интерес и мотивацию к учебной деятельности, но и побуждает ребёнка анализировать, рассуждать, отыскивать причинно-следственные взаимосвязи, делать выводы.</w:t>
      </w:r>
    </w:p>
    <w:p w:rsidR="0028384C" w:rsidRDefault="0028384C" w:rsidP="0028384C">
      <w:pPr>
        <w:spacing w:line="276" w:lineRule="auto"/>
        <w:ind w:left="-709" w:right="-284" w:firstLine="993"/>
        <w:jc w:val="both"/>
        <w:rPr>
          <w:rFonts w:ascii="Times New Roman" w:hAnsi="Times New Roman" w:cs="Times New Roman"/>
          <w:sz w:val="28"/>
          <w:szCs w:val="28"/>
        </w:rPr>
      </w:pPr>
      <w:r w:rsidRPr="0028384C">
        <w:rPr>
          <w:rFonts w:ascii="Times New Roman" w:hAnsi="Times New Roman" w:cs="Times New Roman"/>
          <w:sz w:val="28"/>
          <w:szCs w:val="28"/>
        </w:rPr>
        <w:t xml:space="preserve"> </w:t>
      </w:r>
      <w:proofErr w:type="spellStart"/>
      <w:r w:rsidRPr="0028384C">
        <w:rPr>
          <w:rFonts w:ascii="Times New Roman" w:hAnsi="Times New Roman" w:cs="Times New Roman"/>
          <w:sz w:val="28"/>
          <w:szCs w:val="28"/>
        </w:rPr>
        <w:t>Сказкотерапия</w:t>
      </w:r>
      <w:proofErr w:type="spellEnd"/>
      <w:r w:rsidRPr="0028384C">
        <w:rPr>
          <w:rFonts w:ascii="Times New Roman" w:hAnsi="Times New Roman" w:cs="Times New Roman"/>
          <w:sz w:val="28"/>
          <w:szCs w:val="28"/>
        </w:rPr>
        <w:t xml:space="preserve"> по развитию связной речи преследует такие цели: </w:t>
      </w:r>
      <w:r w:rsidRPr="0028384C">
        <w:rPr>
          <w:rFonts w:ascii="Times New Roman" w:hAnsi="Times New Roman" w:cs="Times New Roman"/>
          <w:sz w:val="28"/>
          <w:szCs w:val="28"/>
        </w:rPr>
        <w:sym w:font="Symbol" w:char="F0B7"/>
      </w:r>
      <w:r w:rsidRPr="0028384C">
        <w:rPr>
          <w:rFonts w:ascii="Times New Roman" w:hAnsi="Times New Roman" w:cs="Times New Roman"/>
          <w:sz w:val="28"/>
          <w:szCs w:val="28"/>
        </w:rPr>
        <w:t xml:space="preserve"> создание коммуникативной направленности речевых высказываний </w:t>
      </w:r>
      <w:r w:rsidRPr="0028384C">
        <w:rPr>
          <w:rFonts w:ascii="Times New Roman" w:hAnsi="Times New Roman" w:cs="Times New Roman"/>
          <w:sz w:val="28"/>
          <w:szCs w:val="28"/>
        </w:rPr>
        <w:sym w:font="Symbol" w:char="F0B7"/>
      </w:r>
      <w:r w:rsidRPr="0028384C">
        <w:rPr>
          <w:rFonts w:ascii="Times New Roman" w:hAnsi="Times New Roman" w:cs="Times New Roman"/>
          <w:sz w:val="28"/>
          <w:szCs w:val="28"/>
        </w:rPr>
        <w:t xml:space="preserve"> совершенствование лексико-грамматических средств языка, звуковой стороны речи </w:t>
      </w:r>
      <w:r w:rsidRPr="0028384C">
        <w:rPr>
          <w:rFonts w:ascii="Times New Roman" w:hAnsi="Times New Roman" w:cs="Times New Roman"/>
          <w:sz w:val="28"/>
          <w:szCs w:val="28"/>
        </w:rPr>
        <w:sym w:font="Symbol" w:char="F0B7"/>
      </w:r>
      <w:r w:rsidRPr="0028384C">
        <w:rPr>
          <w:rFonts w:ascii="Times New Roman" w:hAnsi="Times New Roman" w:cs="Times New Roman"/>
          <w:sz w:val="28"/>
          <w:szCs w:val="28"/>
        </w:rPr>
        <w:t xml:space="preserve"> развитие диалогической и монологической речи </w:t>
      </w:r>
      <w:r w:rsidRPr="0028384C">
        <w:rPr>
          <w:rFonts w:ascii="Times New Roman" w:hAnsi="Times New Roman" w:cs="Times New Roman"/>
          <w:sz w:val="28"/>
          <w:szCs w:val="28"/>
        </w:rPr>
        <w:sym w:font="Symbol" w:char="F0B7"/>
      </w:r>
      <w:r w:rsidRPr="0028384C">
        <w:rPr>
          <w:rFonts w:ascii="Times New Roman" w:hAnsi="Times New Roman" w:cs="Times New Roman"/>
          <w:sz w:val="28"/>
          <w:szCs w:val="28"/>
        </w:rPr>
        <w:t xml:space="preserve"> приобщение детей к истокам народной культуры. Формы организации занятий: </w:t>
      </w:r>
      <w:proofErr w:type="spellStart"/>
      <w:r w:rsidRPr="0028384C">
        <w:rPr>
          <w:rFonts w:ascii="Times New Roman" w:hAnsi="Times New Roman" w:cs="Times New Roman"/>
          <w:sz w:val="28"/>
          <w:szCs w:val="28"/>
        </w:rPr>
        <w:t>пересказывание</w:t>
      </w:r>
      <w:proofErr w:type="spellEnd"/>
      <w:r w:rsidRPr="0028384C">
        <w:rPr>
          <w:rFonts w:ascii="Times New Roman" w:hAnsi="Times New Roman" w:cs="Times New Roman"/>
          <w:sz w:val="28"/>
          <w:szCs w:val="28"/>
        </w:rPr>
        <w:t xml:space="preserve">, сочинение сказок, </w:t>
      </w:r>
      <w:r w:rsidRPr="0028384C">
        <w:rPr>
          <w:rFonts w:ascii="Times New Roman" w:hAnsi="Times New Roman" w:cs="Times New Roman"/>
          <w:sz w:val="28"/>
          <w:szCs w:val="28"/>
        </w:rPr>
        <w:lastRenderedPageBreak/>
        <w:t xml:space="preserve">составление творческих рассказов, придумывание небылиц, рассуждение. Перед прочтением сказок проводится подготовительная работа, цель которой – организовать внимания детей, подготовить их к восприятию. Это отгадывание загадок о персонажах произведения, уточнение отдельных слов или словосочетаний, содержащихся в тексте, демонстрация соответствующих картинок. Тексты сказок читаются детям дважды, в медленном темпе. При повторном чтении используется прием завершения детьми отдельных предложений. Разбор содержания сказок проводится в вопросно-ответной форме, вопросы направлены на выделение основных моментов сюжетного действия, их последовательности, на определение действующих лиц и наиболее значимые детали повествования. В качестве вспомогательного средства, при обучении детей дошкольного возраста </w:t>
      </w:r>
      <w:proofErr w:type="spellStart"/>
      <w:r w:rsidRPr="0028384C">
        <w:rPr>
          <w:rFonts w:ascii="Times New Roman" w:hAnsi="Times New Roman" w:cs="Times New Roman"/>
          <w:sz w:val="28"/>
          <w:szCs w:val="28"/>
        </w:rPr>
        <w:t>сказкотерапией</w:t>
      </w:r>
      <w:proofErr w:type="spellEnd"/>
      <w:r w:rsidRPr="0028384C">
        <w:rPr>
          <w:rFonts w:ascii="Times New Roman" w:hAnsi="Times New Roman" w:cs="Times New Roman"/>
          <w:sz w:val="28"/>
          <w:szCs w:val="28"/>
        </w:rPr>
        <w:t xml:space="preserve"> навыкам связной речи, можно назвать использование моделирования плана высказывания. </w:t>
      </w:r>
    </w:p>
    <w:p w:rsidR="0028384C" w:rsidRPr="0028384C" w:rsidRDefault="0028384C" w:rsidP="0028384C">
      <w:pPr>
        <w:spacing w:line="276" w:lineRule="auto"/>
        <w:ind w:left="-709" w:right="-284" w:firstLine="993"/>
        <w:jc w:val="both"/>
        <w:rPr>
          <w:rFonts w:ascii="Times New Roman" w:hAnsi="Times New Roman" w:cs="Times New Roman"/>
          <w:sz w:val="28"/>
          <w:szCs w:val="28"/>
        </w:rPr>
      </w:pPr>
      <w:r w:rsidRPr="0028384C">
        <w:rPr>
          <w:rFonts w:ascii="Times New Roman" w:hAnsi="Times New Roman" w:cs="Times New Roman"/>
          <w:sz w:val="28"/>
          <w:szCs w:val="28"/>
        </w:rPr>
        <w:t>Каждая организованная образовательная деятельность сопровождается различного рода наглядным и игровым материалом. «Проживая сказку», дети учатся преодолевать барьеры в общении, тонко чувствовать друг друга, находить адекватное телесное выражение различным эмоциям, чувствам, состояниям. Сказка служит наилучшим материалом для игры</w:t>
      </w:r>
      <w:r>
        <w:rPr>
          <w:rFonts w:ascii="Times New Roman" w:hAnsi="Times New Roman" w:cs="Times New Roman"/>
          <w:sz w:val="28"/>
          <w:szCs w:val="28"/>
        </w:rPr>
        <w:t xml:space="preserve"> </w:t>
      </w:r>
      <w:r w:rsidRPr="0028384C">
        <w:rPr>
          <w:rFonts w:ascii="Times New Roman" w:hAnsi="Times New Roman" w:cs="Times New Roman"/>
          <w:sz w:val="28"/>
          <w:szCs w:val="28"/>
        </w:rPr>
        <w:t xml:space="preserve">инсценировки. Самостоятельное сочинение сказок, историй приближает ребенка к тому уровню монологической речи, который потребуется ему для перехода к новой ведущей (учебной) деятельности. Используются такие основные виды рассказывания как: придумывание и завершение сказки, составление сказки на предложенную тему с опорой на иллюстрированный материал, коллективное сочинение сказки. Возможности сказки при условии творческого подхода к ней настолько велики, что, позволяют предлагать «сказочные» занятия по развитию связной речи детям самых различных возрастов с различным уровнем </w:t>
      </w:r>
      <w:bookmarkStart w:id="0" w:name="_GoBack"/>
      <w:bookmarkEnd w:id="0"/>
      <w:r w:rsidRPr="0028384C">
        <w:rPr>
          <w:rFonts w:ascii="Times New Roman" w:hAnsi="Times New Roman" w:cs="Times New Roman"/>
          <w:sz w:val="28"/>
          <w:szCs w:val="28"/>
        </w:rPr>
        <w:t xml:space="preserve">речевого и интеллектуального развития. Сказка для ребёнка — это игра, волшебство, и не столь важен результат, сколько поддержание игровой, необходимой для ребёнка, истинно сказочной атмосферы. Немного сказки, немного чуда, и вы уже видите перед собой счастливого и здорового малыша. </w:t>
      </w:r>
      <w:r>
        <w:rPr>
          <w:rFonts w:ascii="Times New Roman" w:hAnsi="Times New Roman" w:cs="Times New Roman"/>
          <w:sz w:val="28"/>
          <w:szCs w:val="28"/>
        </w:rPr>
        <w:t xml:space="preserve"> </w:t>
      </w:r>
    </w:p>
    <w:p w:rsidR="0028384C" w:rsidRPr="0028384C" w:rsidRDefault="0028384C" w:rsidP="0028384C">
      <w:pPr>
        <w:spacing w:line="276" w:lineRule="auto"/>
        <w:ind w:left="-709" w:right="-284" w:firstLine="993"/>
        <w:rPr>
          <w:rFonts w:ascii="Times New Roman" w:hAnsi="Times New Roman" w:cs="Times New Roman"/>
          <w:sz w:val="28"/>
          <w:szCs w:val="28"/>
        </w:rPr>
      </w:pPr>
    </w:p>
    <w:p w:rsidR="0028384C" w:rsidRPr="0028384C" w:rsidRDefault="0028384C" w:rsidP="0028384C">
      <w:pPr>
        <w:spacing w:line="276" w:lineRule="auto"/>
        <w:ind w:left="-709" w:right="-284" w:firstLine="993"/>
        <w:rPr>
          <w:rFonts w:ascii="Times New Roman" w:hAnsi="Times New Roman" w:cs="Times New Roman"/>
          <w:sz w:val="28"/>
          <w:szCs w:val="28"/>
        </w:rPr>
      </w:pPr>
    </w:p>
    <w:p w:rsidR="0028384C" w:rsidRPr="0028384C" w:rsidRDefault="0028384C" w:rsidP="0028384C">
      <w:pPr>
        <w:spacing w:line="276" w:lineRule="auto"/>
        <w:ind w:left="-709" w:right="-284" w:firstLine="993"/>
        <w:rPr>
          <w:rFonts w:ascii="Times New Roman" w:hAnsi="Times New Roman" w:cs="Times New Roman"/>
          <w:sz w:val="28"/>
          <w:szCs w:val="28"/>
        </w:rPr>
      </w:pPr>
    </w:p>
    <w:p w:rsidR="0028384C" w:rsidRPr="0028384C" w:rsidRDefault="0028384C" w:rsidP="0028384C">
      <w:pPr>
        <w:spacing w:line="276" w:lineRule="auto"/>
        <w:ind w:left="-709" w:right="-284" w:firstLine="993"/>
        <w:rPr>
          <w:rFonts w:ascii="Times New Roman" w:hAnsi="Times New Roman" w:cs="Times New Roman"/>
          <w:sz w:val="28"/>
          <w:szCs w:val="28"/>
        </w:rPr>
      </w:pPr>
    </w:p>
    <w:p w:rsidR="0028384C" w:rsidRPr="0028384C" w:rsidRDefault="0028384C" w:rsidP="0028384C">
      <w:pPr>
        <w:spacing w:line="276" w:lineRule="auto"/>
        <w:ind w:left="-709" w:right="-284" w:firstLine="993"/>
        <w:rPr>
          <w:rFonts w:ascii="Times New Roman" w:hAnsi="Times New Roman" w:cs="Times New Roman"/>
          <w:sz w:val="28"/>
          <w:szCs w:val="28"/>
        </w:rPr>
      </w:pPr>
    </w:p>
    <w:p w:rsidR="0028384C" w:rsidRPr="0028384C" w:rsidRDefault="0028384C" w:rsidP="0028384C">
      <w:pPr>
        <w:spacing w:line="276" w:lineRule="auto"/>
        <w:ind w:left="-709" w:right="-284" w:firstLine="993"/>
        <w:rPr>
          <w:rFonts w:ascii="Times New Roman" w:hAnsi="Times New Roman" w:cs="Times New Roman"/>
          <w:sz w:val="28"/>
          <w:szCs w:val="28"/>
        </w:rPr>
      </w:pPr>
    </w:p>
    <w:p w:rsidR="0028384C" w:rsidRPr="0028384C" w:rsidRDefault="0028384C" w:rsidP="0028384C">
      <w:pPr>
        <w:spacing w:line="276" w:lineRule="auto"/>
        <w:ind w:left="-709" w:right="-284" w:firstLine="993"/>
        <w:rPr>
          <w:rFonts w:ascii="Times New Roman" w:hAnsi="Times New Roman" w:cs="Times New Roman"/>
          <w:sz w:val="28"/>
          <w:szCs w:val="28"/>
        </w:rPr>
      </w:pPr>
    </w:p>
    <w:p w:rsidR="0028384C" w:rsidRPr="0028384C" w:rsidRDefault="0028384C" w:rsidP="0028384C">
      <w:pPr>
        <w:spacing w:line="276" w:lineRule="auto"/>
        <w:ind w:left="-709" w:right="-284" w:firstLine="993"/>
        <w:rPr>
          <w:rFonts w:ascii="Times New Roman" w:hAnsi="Times New Roman" w:cs="Times New Roman"/>
          <w:sz w:val="28"/>
          <w:szCs w:val="28"/>
        </w:rPr>
      </w:pPr>
    </w:p>
    <w:p w:rsidR="0028384C" w:rsidRPr="0028384C" w:rsidRDefault="0028384C" w:rsidP="0028384C">
      <w:pPr>
        <w:spacing w:line="276" w:lineRule="auto"/>
        <w:ind w:left="-709" w:right="-284" w:firstLine="993"/>
        <w:rPr>
          <w:rFonts w:ascii="Times New Roman" w:hAnsi="Times New Roman" w:cs="Times New Roman"/>
          <w:sz w:val="28"/>
          <w:szCs w:val="28"/>
        </w:rPr>
      </w:pPr>
    </w:p>
    <w:sectPr w:rsidR="0028384C" w:rsidRPr="00283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28"/>
    <w:rsid w:val="00261E49"/>
    <w:rsid w:val="0028384C"/>
    <w:rsid w:val="003A3138"/>
    <w:rsid w:val="00961DDA"/>
    <w:rsid w:val="009E574C"/>
    <w:rsid w:val="00B24328"/>
    <w:rsid w:val="00F44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B900"/>
  <w15:chartTrackingRefBased/>
  <w15:docId w15:val="{BAF79CFF-B955-4C0A-ADF1-EE1A7619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D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1DDA"/>
    <w:rPr>
      <w:rFonts w:ascii="Segoe UI" w:hAnsi="Segoe UI" w:cs="Segoe UI"/>
      <w:sz w:val="18"/>
      <w:szCs w:val="18"/>
    </w:rPr>
  </w:style>
  <w:style w:type="character" w:styleId="a5">
    <w:name w:val="Strong"/>
    <w:basedOn w:val="a0"/>
    <w:uiPriority w:val="22"/>
    <w:qFormat/>
    <w:rsid w:val="00F44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568251">
      <w:bodyDiv w:val="1"/>
      <w:marLeft w:val="0"/>
      <w:marRight w:val="0"/>
      <w:marTop w:val="0"/>
      <w:marBottom w:val="0"/>
      <w:divBdr>
        <w:top w:val="none" w:sz="0" w:space="0" w:color="auto"/>
        <w:left w:val="none" w:sz="0" w:space="0" w:color="auto"/>
        <w:bottom w:val="none" w:sz="0" w:space="0" w:color="auto"/>
        <w:right w:val="none" w:sz="0" w:space="0" w:color="auto"/>
      </w:divBdr>
      <w:divsChild>
        <w:div w:id="1381592122">
          <w:marLeft w:val="0"/>
          <w:marRight w:val="0"/>
          <w:marTop w:val="0"/>
          <w:marBottom w:val="0"/>
          <w:divBdr>
            <w:top w:val="none" w:sz="0" w:space="0" w:color="auto"/>
            <w:left w:val="none" w:sz="0" w:space="0" w:color="auto"/>
            <w:bottom w:val="none" w:sz="0" w:space="0" w:color="auto"/>
            <w:right w:val="none" w:sz="0" w:space="0" w:color="auto"/>
          </w:divBdr>
          <w:divsChild>
            <w:div w:id="1163471370">
              <w:marLeft w:val="0"/>
              <w:marRight w:val="0"/>
              <w:marTop w:val="0"/>
              <w:marBottom w:val="0"/>
              <w:divBdr>
                <w:top w:val="none" w:sz="0" w:space="0" w:color="auto"/>
                <w:left w:val="none" w:sz="0" w:space="0" w:color="auto"/>
                <w:bottom w:val="none" w:sz="0" w:space="0" w:color="auto"/>
                <w:right w:val="none" w:sz="0" w:space="0" w:color="auto"/>
              </w:divBdr>
              <w:divsChild>
                <w:div w:id="755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061">
          <w:marLeft w:val="0"/>
          <w:marRight w:val="0"/>
          <w:marTop w:val="0"/>
          <w:marBottom w:val="0"/>
          <w:divBdr>
            <w:top w:val="none" w:sz="0" w:space="0" w:color="auto"/>
            <w:left w:val="none" w:sz="0" w:space="0" w:color="auto"/>
            <w:bottom w:val="none" w:sz="0" w:space="0" w:color="auto"/>
            <w:right w:val="none" w:sz="0" w:space="0" w:color="auto"/>
          </w:divBdr>
          <w:divsChild>
            <w:div w:id="473378749">
              <w:marLeft w:val="0"/>
              <w:marRight w:val="163"/>
              <w:marTop w:val="0"/>
              <w:marBottom w:val="0"/>
              <w:divBdr>
                <w:top w:val="none" w:sz="0" w:space="0" w:color="auto"/>
                <w:left w:val="none" w:sz="0" w:space="0" w:color="auto"/>
                <w:bottom w:val="none" w:sz="0" w:space="0" w:color="auto"/>
                <w:right w:val="none" w:sz="0" w:space="0" w:color="auto"/>
              </w:divBdr>
            </w:div>
            <w:div w:id="1400975943">
              <w:marLeft w:val="0"/>
              <w:marRight w:val="0"/>
              <w:marTop w:val="0"/>
              <w:marBottom w:val="0"/>
              <w:divBdr>
                <w:top w:val="none" w:sz="0" w:space="0" w:color="auto"/>
                <w:left w:val="none" w:sz="0" w:space="0" w:color="auto"/>
                <w:bottom w:val="none" w:sz="0" w:space="0" w:color="auto"/>
                <w:right w:val="none" w:sz="0" w:space="0" w:color="auto"/>
              </w:divBdr>
              <w:divsChild>
                <w:div w:id="419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2635</Words>
  <Characters>15021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2020-05-25T16:41:00Z</cp:lastPrinted>
  <dcterms:created xsi:type="dcterms:W3CDTF">2020-05-25T16:38:00Z</dcterms:created>
  <dcterms:modified xsi:type="dcterms:W3CDTF">2020-05-26T12:15:00Z</dcterms:modified>
</cp:coreProperties>
</file>