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69" w:rsidRPr="00DD0469" w:rsidRDefault="00DD0469" w:rsidP="00DD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DD0469" w:rsidRPr="00DD0469" w:rsidRDefault="00DD0469" w:rsidP="00DD046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</w:p>
    <w:p w:rsidR="00DD0469" w:rsidRPr="00DD0469" w:rsidRDefault="00DD0469" w:rsidP="00DD046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по художественно-эстетическому  воспитанию </w:t>
      </w:r>
    </w:p>
    <w:p w:rsidR="00DD0469" w:rsidRPr="00DD0469" w:rsidRDefault="00DD0469" w:rsidP="00DD046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старших дошкольников</w:t>
      </w:r>
    </w:p>
    <w:p w:rsidR="00DD0469" w:rsidRPr="00DD0469" w:rsidRDefault="00DD0469" w:rsidP="00DD046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кружок</w:t>
      </w:r>
    </w:p>
    <w:p w:rsidR="00DD0469" w:rsidRPr="00DD0469" w:rsidRDefault="00DD0469" w:rsidP="00DD046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iCs/>
          <w:sz w:val="28"/>
          <w:szCs w:val="28"/>
        </w:rPr>
        <w:t>«Веселые ложечки»</w:t>
      </w:r>
    </w:p>
    <w:p w:rsidR="00DD0469" w:rsidRPr="00DD0469" w:rsidRDefault="00DD0469" w:rsidP="00DD046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Для детей старшего дошкольного возраста (5 – 6  лет)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 Срок реализации программы 1 год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   Пояснительная записка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 « Без творчества немыслимо познание человеком  своих </w:t>
      </w:r>
      <w:proofErr w:type="spellStart"/>
      <w:r w:rsidRPr="00DD0469">
        <w:rPr>
          <w:rFonts w:ascii="Times New Roman" w:eastAsia="Times New Roman" w:hAnsi="Times New Roman" w:cs="Times New Roman"/>
          <w:sz w:val="28"/>
          <w:szCs w:val="28"/>
        </w:rPr>
        <w:t>сил</w:t>
      </w:r>
      <w:proofErr w:type="gramStart"/>
      <w:r w:rsidRPr="00DD0469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DD0469">
        <w:rPr>
          <w:rFonts w:ascii="Times New Roman" w:eastAsia="Times New Roman" w:hAnsi="Times New Roman" w:cs="Times New Roman"/>
          <w:sz w:val="28"/>
          <w:szCs w:val="28"/>
        </w:rPr>
        <w:t>пособностей</w:t>
      </w:r>
      <w:proofErr w:type="spellEnd"/>
      <w:r w:rsidRPr="00DD0469">
        <w:rPr>
          <w:rFonts w:ascii="Times New Roman" w:eastAsia="Times New Roman" w:hAnsi="Times New Roman" w:cs="Times New Roman"/>
          <w:sz w:val="28"/>
          <w:szCs w:val="28"/>
        </w:rPr>
        <w:t>,  наклонностей… »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      В.А.Сухомлинский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      Исполнительство на детских музыкальных инструментах - важный вид деятельности детей в процессе музыкально-эстетического воспитания в дошкольных учреждениях наряду с пением, слушанием музыки, музыкально-ритмическими движениями.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     Одной из форм коллективной музыкальной деятельности в детском саду является игра в оркестре (ансамбле). Она стимулирует более быстрое развитие музыкальных способностей и обогащает музыкальные впечатления детей; повышает ответственность каждого ребенка за правильное исполнение своей партии; помогает преодолеть неуверенность, робость; сплачивает детский коллектив.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       Игра в оркестре способствует не только музыкальному развитию детей, но и формированию у них таких важнейших психических качеств, как произвольная деятельность, внимание, самостоятельность, инициативность. В процессе игры на детских музыкальных инструментах ярко проявляются индивидуальные особенности каждого ребенка: наличие воли, эмоциональности, сосредоточенности, развиваются и совершенствуются творческие и музыкальные способности.  При совместной игре в ансамбле или в оркестре формируются чувство коллективизма, которое опирается на личную ответственность за общее дело.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        Занятия в оркестре дают позитивные результаты всем без исключения детям независимо от того, насколько быстро ребёнок продвигается в своём музыкальном развитии. Прежде всего, они приносят удовлетворение в эмоциональном плане. Эмоциональная сфера ребёнка обогащается постоянным общением с классической музыкой. Они искренне радуются каждому удачно исполненному ими произведению. Большое удовольствие им доставляют “публичные” выступления перед сотрудниками детского сада, родителями на праздниках и развлечениях, на открытых занятиях перед  гостями, на  концертах.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        Бесспорна и воспитательная функция оркестра, поскольку </w:t>
      </w:r>
      <w:proofErr w:type="gramStart"/>
      <w:r w:rsidRPr="00DD0469">
        <w:rPr>
          <w:rFonts w:ascii="Times New Roman" w:eastAsia="Times New Roman" w:hAnsi="Times New Roman" w:cs="Times New Roman"/>
          <w:sz w:val="28"/>
          <w:szCs w:val="28"/>
        </w:rPr>
        <w:t>коллективное</w:t>
      </w:r>
      <w:proofErr w:type="gramEnd"/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0469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 является также одной из форм общения. У детей появляется ответственность за правильное исполнение своей партии, собранность, 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lastRenderedPageBreak/>
        <w:t>сосредоточенность. Оркестр объединяет детей, воспитывает волю, упорство в достижении поставленной задачи, помогает преодолеть нерешительность, робость, неуверенность в своих силах.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          Таким образом, игра на детских музыкальных инструментах в оркестре (ансамбле) организует детский коллектив, способствует развитию музыкальных способностей, совершенствуются эстетическое восприятие и эстетические чувства ребенка, развиваются мышление и аналитические способности дошкольников.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        И это благодаря различным методам, способам приобщения детей к игре на детских музыкальных инструментах, одним из которых является элементарное </w:t>
      </w:r>
      <w:proofErr w:type="spellStart"/>
      <w:r w:rsidRPr="00DD0469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DD0469">
        <w:rPr>
          <w:rFonts w:ascii="Times New Roman" w:eastAsia="Times New Roman" w:hAnsi="Times New Roman" w:cs="Times New Roman"/>
          <w:sz w:val="28"/>
          <w:szCs w:val="28"/>
        </w:rPr>
        <w:t>  - это возможность приобретения многообразного опыта в связи с музыкой: опыта движения и речи как праоснов музыки; опыта слушателя, композитора, исполнителя и актера; опыта общения и непосредственного переживания, творчества и фантазирования, самовыражения и спонтанности, опыта переживания музыки как радости и удовольствия.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Актуальность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       Игра на музыкальных инструментах – это один из видов детской исполнительской деятельности, которая чрезвычайно привлекает дошкольников. В процессе игры на музыкальных инструментах совершенствуются эстетическое восприятие и эстетические чувства ребенка. Она способствует становлению и развитию таких волевых качеств, как выдержка, настойчивость, целеустремленность, усидчивость, развивается память и умение сконцентрировать внимание.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       Когда ребенок слышит и сопоставляет звучание разных музыкальных инструментов, развиваются его мышление, аналитические способности. Игра на музыкальных инструментах развивает мускулатуру и мелкую моторику пальцев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В процессе игры ярко проявляются индивидуальные черты каждого исполнителя: наличие воли, эмоциональности, сосредоточенности, развиваются и совершенствуются музыкальные способности. Обучаясь игре на ДМИ, дети открывают для себя удивительный мир музыкальных звуков, осознаннее различают красоту звучания различных инструментов. У них улучшается качество пения, музыкально - </w:t>
      </w:r>
      <w:proofErr w:type="gramStart"/>
      <w:r w:rsidRPr="00DD0469">
        <w:rPr>
          <w:rFonts w:ascii="Times New Roman" w:eastAsia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DD0469">
        <w:rPr>
          <w:rFonts w:ascii="Times New Roman" w:eastAsia="Times New Roman" w:hAnsi="Times New Roman" w:cs="Times New Roman"/>
          <w:sz w:val="28"/>
          <w:szCs w:val="28"/>
        </w:rPr>
        <w:t>, дети чётче воспроизводят ритм.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Для многих детей игра на музыкальных инструментах помогает передать чувство, внутренний духовный мир. Это прекрасное средство не только индивидуального развития, но и развития мышления, творческой инициативы, сознательных отношений между детьми.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Детское </w:t>
      </w:r>
      <w:proofErr w:type="spellStart"/>
      <w:r w:rsidRPr="00DD0469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 расширяет сферу музыкальной деятельности дошкольников, повышает интерес к музыкальным занятиям, способствует 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развитию музыкальной памяти, внимания, помогает преодолению излишней застенчивости, скованности, расширяет музыкальное воспитание ребёнка. В процессе игры ярко проявляются индивидуальные черты каждого исполнителя: наличие воли, эмоциональности, сосредоточенности, развиваются и совершенствуются музыкальные способности.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При создании данной программы был обобщен опыт отечественной и зарубежной музыкальной педагогики.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Порядок использования (применения) рабочей программы в практической профессиональной деятельности: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Данная программа реализуется на основе программы «Ладушки», созданная И. М. </w:t>
      </w:r>
      <w:proofErr w:type="spellStart"/>
      <w:r w:rsidRPr="00DD0469">
        <w:rPr>
          <w:rFonts w:ascii="Times New Roman" w:eastAsia="Times New Roman" w:hAnsi="Times New Roman" w:cs="Times New Roman"/>
          <w:sz w:val="28"/>
          <w:szCs w:val="28"/>
        </w:rPr>
        <w:t>Каплуновой</w:t>
      </w:r>
      <w:proofErr w:type="spellEnd"/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D046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. А. </w:t>
      </w:r>
      <w:proofErr w:type="spellStart"/>
      <w:r w:rsidRPr="00DD0469">
        <w:rPr>
          <w:rFonts w:ascii="Times New Roman" w:eastAsia="Times New Roman" w:hAnsi="Times New Roman" w:cs="Times New Roman"/>
          <w:sz w:val="28"/>
          <w:szCs w:val="28"/>
        </w:rPr>
        <w:t>Новоскольцевой</w:t>
      </w:r>
      <w:proofErr w:type="spellEnd"/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 («художественно-эстетическое» направление) с детьми 5-6 лет. Эта программа подразумевает всестороннее музыкальное воспитание, и образование без углубления в какой-либо раздел.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Режим занятий.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один раз в неделю, продолжительность 30 минут. </w:t>
      </w:r>
      <w:proofErr w:type="gramStart"/>
      <w:r w:rsidRPr="00DD0469">
        <w:rPr>
          <w:rFonts w:ascii="Times New Roman" w:eastAsia="Times New Roman" w:hAnsi="Times New Roman" w:cs="Times New Roman"/>
          <w:sz w:val="28"/>
          <w:szCs w:val="28"/>
        </w:rPr>
        <w:t>На каждом занятии используются различные формы работы, сочетаются подача теоретического материала и практическая работа: ритмические упражнения, игра на металлофоне и ксилофоне (основные навыки, игра в ансамбле, творческие упражнения, импровизации.</w:t>
      </w:r>
      <w:proofErr w:type="gramEnd"/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 Все формы работы логично сменяют и дополняют друг друга.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Проведение каждого занятия требует от преподавателя не просто тщательной подготовки и владения материалом, но и особого творческого настроения, способности увлечь своих учеников и одновременно направлять их во время занятия к достижению поставленной цели.</w:t>
      </w:r>
    </w:p>
    <w:p w:rsidR="00DD0469" w:rsidRPr="00DD0469" w:rsidRDefault="00DD0469" w:rsidP="00DD04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 Основная цель предлагаемой программы - формирование личностных качеств детей путем приобретения многообразного опыта: слушания, исполнительства, сочинительства,  общения и самовыражения.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Проблема построения модели образовательного процесса на основе многовековых традиций русского народа, его богатейшего культурного наследия, в частности</w:t>
      </w:r>
      <w:proofErr w:type="gramStart"/>
      <w:r w:rsidRPr="00DD046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 народной инструментальной музыки, является в настоящее время особенно актуальной. К сожалению, в последнее время сложилась такая ситуация, что музыкальное искусство под влиянием активного вторжения рыночных механизмов встало на путь </w:t>
      </w:r>
      <w:proofErr w:type="spellStart"/>
      <w:r w:rsidRPr="00DD0469">
        <w:rPr>
          <w:rFonts w:ascii="Times New Roman" w:eastAsia="Times New Roman" w:hAnsi="Times New Roman" w:cs="Times New Roman"/>
          <w:sz w:val="28"/>
          <w:szCs w:val="28"/>
        </w:rPr>
        <w:t>примитивизации</w:t>
      </w:r>
      <w:proofErr w:type="spellEnd"/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 и коммерциализации.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Ребенок начинает принимать за музыку произведения народных исполнителей, чьё «искусство» ограничивается незамысловатыми мелодиями, избитыми ритмами. Его уже в раннем возрасте программируют на одностороннее, упрощенное миросозерцание. Избежать этой ситуации можно, если первоначальное музыкальное воспитание детей осуществлять с опорой на традиции народной музыки и исполнительство на народных инструментах. Входя в мир народной музыки и инструментов, ребенок подсознательно ощутит в себе «зов предков». Характерные для русской народной культуры звуки, тембры, орнаменты, мелодии «пронизывают его насквозь». Ребенок осознает себя неотъемлемой частью своего общества, своей культуры. Доступность народных инструментов, привлекательность и 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lastRenderedPageBreak/>
        <w:t>легкость игры на них в ансамбле принесет детям радость, создаст предпосылки для дальнейших занятий музыкой, сформирует интерес к познанию мира музыки в разных его проявлениях.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Воспитание ребенка через приобщение к лучшим традициям русской народной музыкальной культуры,</w:t>
      </w:r>
      <w:r w:rsidRPr="00DD04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>желание детей играть на народных инструментах и стремление более полно развивать у детей уже имеющиеся музыкальные способности, побудил меня организовать в школе ансамбль русских народных инструментов «Ложкари».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поэтапное обучение школьников игре на ложках и русских народных инструментах. Данная программа направлена на приобщение детей к истокам русской народной культуры, возрождению культурных ценностей и развитию творческих способностей детей.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 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>обогащение духовной культуры детей через игру на народных музыкальных инструментах.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 Воспитание музыкальных, интеллектуальных, всесторонне развитых школьников.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 Расширять и обогащать знания детей (о быте, костюме, ремесле, художественных промыслах, традициях, праздниках и др.)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 Обучение основам техники игры на ложках и других народных инструментах, формирование необходимых умений и навыков для дальнейшего совершенствования в игре на музыкальных инструментах.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 Воспитание интереса, любви и потребности к занятиям музыкой.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 Пропаганда музыкальной культуры и искусства.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работы: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 Знакомство с русскими народными инструментами (духовыми, ударными и др.)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 Самостоятельное исполнение произведений на русских народных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0469">
        <w:rPr>
          <w:rFonts w:ascii="Times New Roman" w:eastAsia="Times New Roman" w:hAnsi="Times New Roman" w:cs="Times New Roman"/>
          <w:sz w:val="28"/>
          <w:szCs w:val="28"/>
        </w:rPr>
        <w:t>инструментах</w:t>
      </w:r>
      <w:proofErr w:type="gramEnd"/>
      <w:r w:rsidRPr="00DD04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 Развитие творческих способностей.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Принципы: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 Принцип фасциации (очарования детей).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 Творческой направленности.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 Игрового познания.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 Максимальной самореализации с учетом его индивидуальных особенностей.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Новизной и отличительной особенностью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 данной программы является обучение игре на ложках, народных инструментах и экспериментальных 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музыкальных инструментах (инструментах-самоделках) и приобщение детей к творческой деятельности. Вместе с детьми создаем ритмические и инструментальные импровизации, танцевальные композиции, не сложные игровые миниатюры, инсценировки, а также народные и экспериментальные инструменты (самоделки). Коллективные творческие проекты дети демонстрируют на народных праздниках, концертах.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 формой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> работы в кружке «Весёлые ложечки» является групповое занятие по расписанию. Занятия проводятся ансамблем один раз в неделю и индивидуально в свободное время. В год проводится 25 - 27 занятий. Продолжительность занятия 35-40 минут. Расширяя кругозор детей, знания о русском фольклоре и целом о русской народной культуре использую такие формы: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- беседа;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- рассматривание подлинных русских народных инструментов;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- слушание народных музыкальных произведений в исполнении приглашенных балалаечников, гармонистов, учащихся музыкальной школы;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- знакомство с русским народным костюмом;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- знакомство с промыслами;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- рассматривание иллюстраций, открыток, альбомов;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- просмотр видеофильмов и прослушивание аудиокассет;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- экскурсии;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- организация фотовыставок;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- изготовление экспериментальных инструментов (инструментов-самоделок).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работы: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Учебный материал, предусмотренный программой, распределен в определенной последовательности с учетом возрастных и индивидуальных особенностей детей. Постепенно, от </w:t>
      </w:r>
      <w:proofErr w:type="gramStart"/>
      <w:r w:rsidRPr="00DD0469">
        <w:rPr>
          <w:rFonts w:ascii="Times New Roman" w:eastAsia="Times New Roman" w:hAnsi="Times New Roman" w:cs="Times New Roman"/>
          <w:sz w:val="28"/>
          <w:szCs w:val="28"/>
        </w:rPr>
        <w:t>занятия</w:t>
      </w:r>
      <w:proofErr w:type="gramEnd"/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 к занятию усложняя музыкальный материал. Поначалу необходимо заинтересовать ребенка, развить желание заниматься в ансамбле и только потом переходить к целенаправленному формированию исполнительских умений и навыков.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Для выработки ритмичной одновременной игры на музыкальных инструментах, овладения основами техники, рекомендую использовать на занятиях: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> пальчиковые игры;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> дидактические игры;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> игры с палочками;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DD0469">
        <w:rPr>
          <w:rFonts w:ascii="Times New Roman" w:eastAsia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 (народный фольклор – </w:t>
      </w:r>
      <w:proofErr w:type="spellStart"/>
      <w:r w:rsidRPr="00DD0469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0469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DD0469">
        <w:rPr>
          <w:rFonts w:ascii="Times New Roman" w:eastAsia="Times New Roman" w:hAnsi="Times New Roman" w:cs="Times New Roman"/>
          <w:sz w:val="28"/>
          <w:szCs w:val="28"/>
        </w:rPr>
        <w:t>, прибаутки, песенки, частушки);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- соревнования между подгруппами;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- создание собственных приемов игры на народных инструментах.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работы: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 Объяснительно-иллюстративный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(беседа, объяснение, художественное слово, использование фольклора).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 Репродуктивный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(разучивание, закрепление материала).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lastRenderedPageBreak/>
        <w:t>♦ Исследовательский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(самостоятельное исполнение, оценка, самооценка).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 Метод побуждения к сопереживанию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(эмоциональная отзывчивость на </w:t>
      </w:r>
      <w:proofErr w:type="gramStart"/>
      <w:r w:rsidRPr="00DD0469">
        <w:rPr>
          <w:rFonts w:ascii="Times New Roman" w:eastAsia="Times New Roman" w:hAnsi="Times New Roman" w:cs="Times New Roman"/>
          <w:sz w:val="28"/>
          <w:szCs w:val="28"/>
        </w:rPr>
        <w:t>прекрасное</w:t>
      </w:r>
      <w:proofErr w:type="gramEnd"/>
      <w:r w:rsidRPr="00DD046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 Метод поисковых ситуаций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(побуждение детей к творческой и практической деятельности).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В работе с ансамблем использую </w:t>
      </w: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технические средства обучения ТСО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(музыкальный центр, телевизор, видеомагнитофон, видеокамеру)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 для отработки техники игры на ложках;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 в ритмической тренировке;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 при знакомстве с музыкальным инструментом или музыкальным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репертуаром;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0469">
        <w:rPr>
          <w:rFonts w:ascii="Times New Roman" w:eastAsia="Times New Roman" w:hAnsi="Times New Roman" w:cs="Times New Roman"/>
          <w:sz w:val="28"/>
          <w:szCs w:val="28"/>
        </w:rPr>
        <w:t>♦ для самооценки (дети просматривают собственное исполнение, делают</w:t>
      </w:r>
      <w:proofErr w:type="gramEnd"/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выводы, анализируют);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 на праздничных утренниках, концертах и фестивалях.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 играть индивидуально и в ансамбле, соблюдая ритм;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 применять в ансамбле практические навыки игры на 2-х ложках и других музыкальных инструментах;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 слышать и понимать музыкальные произведения – его основную тему;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 петь чисто, интонируя мелодию и одновременно играть на музыкальном инструменте;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 ритмично двигаться, соблюдая колорит и удаль русской души;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♦ понимать и чувствовать ответственность за правильное исполнение </w:t>
      </w:r>
      <w:proofErr w:type="gramStart"/>
      <w:r w:rsidRPr="00DD046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0469">
        <w:rPr>
          <w:rFonts w:ascii="Times New Roman" w:eastAsia="Times New Roman" w:hAnsi="Times New Roman" w:cs="Times New Roman"/>
          <w:sz w:val="28"/>
          <w:szCs w:val="28"/>
        </w:rPr>
        <w:t>ансамбле</w:t>
      </w:r>
      <w:proofErr w:type="gramEnd"/>
      <w:r w:rsidRPr="00DD04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E84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 </w:t>
      </w: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Формой подведения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> реализации данной дополнительной образовательной программы являются: конкурсы на лучшее исполнение сольной пьесы, ансамбль внутри коллектива, праздничные утренники, фольклорные праздники, развлечения и досуги, отчетные концерты, участие в смотрах, конкурсах, фольклорных фестивалях.</w:t>
      </w:r>
    </w:p>
    <w:p w:rsidR="00DD0469" w:rsidRDefault="00DD0469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0469" w:rsidRPr="0060352A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                </w:t>
      </w:r>
      <w:r w:rsidRPr="0060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Формы занятий</w:t>
      </w:r>
    </w:p>
    <w:p w:rsidR="00DD0469" w:rsidRPr="0060352A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</w:t>
      </w:r>
    </w:p>
    <w:p w:rsidR="00DD0469" w:rsidRPr="0060352A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    Занятия  будут проходить  в игровой, наглядной и дидактических формах.                        Игры детей есть самая свободная, естественная форма проявления их деятельности, в которой осознается, изучается окружающий мир, открывается широкий простор для проявления личного творчества, личной активности.</w:t>
      </w:r>
    </w:p>
    <w:p w:rsidR="00DD0469" w:rsidRPr="0060352A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      Игра – путь к познанию мира, в котором дети живут и который призваны изменить, считал А.М. Горький. В играх познаются разнообразные свойства предметов, разнообразные свойства жизни. В играх заложена огромная информация о различных знаниях и сведениях. Ребенок получает их свободно, без нажима и насилия. Важнейший психологический секрет игры в том, что она обязательно построена на интересе, на удовольствии.</w:t>
      </w:r>
    </w:p>
    <w:p w:rsidR="00DD0469" w:rsidRPr="0060352A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lastRenderedPageBreak/>
        <w:t>Инструментальное</w:t>
      </w:r>
      <w:proofErr w:type="gramEnd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музицирование</w:t>
      </w:r>
      <w:proofErr w:type="spellEnd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является органической частью детской музыкальной культуры. Музыкальные инструменты составляют самую привлекательную для детей область музыки.  Ребенок с раннего детства приобщается к миру звуков, исследуя и познавая с помощью его выразительных свойств окружающую действительность.</w:t>
      </w:r>
    </w:p>
    <w:p w:rsidR="00DD0469" w:rsidRPr="0060352A" w:rsidRDefault="00DD0469" w:rsidP="00DD0469">
      <w:pPr>
        <w:pStyle w:val="a3"/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Структура занятий</w:t>
      </w:r>
    </w:p>
    <w:p w:rsidR="00DD0469" w:rsidRPr="0060352A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Структура каждого из этих занятий различная.  На общем занятии настраиваю детей на занятие </w:t>
      </w:r>
      <w:proofErr w:type="spellStart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распевками</w:t>
      </w:r>
      <w:proofErr w:type="spellEnd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(это также способствует и  созданию дисциплины на занятии). Затем предлагается  детям новый материал, смотрю, насколько дети поняли и усвоили. Вторая (большая) половина занятия – игра на инструментах.     Занятия по подгруппам также начинаю с </w:t>
      </w:r>
      <w:proofErr w:type="spellStart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распевок</w:t>
      </w:r>
      <w:proofErr w:type="spellEnd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, затем повторяю и закрепляю (при помощи музыкальных и музыкально-дидактических игр) теоретический материал.</w:t>
      </w:r>
    </w:p>
    <w:p w:rsidR="00DD0469" w:rsidRPr="0060352A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Во второй части занятия -  отрабатываем исполнение конкретных музыкальных партий. На индивидуальных занятиях, </w:t>
      </w:r>
      <w:proofErr w:type="gramStart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помогаю каждому ребенку справится</w:t>
      </w:r>
      <w:proofErr w:type="gramEnd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с теми или иными трудностями. Конечно же,  больше приходится уделять внимания тем детям, которые осваивают навыки игры на более сложных музыкальных инструментах – металлофоне, ксилофоне, </w:t>
      </w:r>
      <w:proofErr w:type="spellStart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триоле</w:t>
      </w:r>
      <w:proofErr w:type="spellEnd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DD0469" w:rsidRPr="0060352A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    Конкретное планирование, распределение материала зависит от конечной цели занятий, концентрирующихся на общей музыкальной подготовке или нацеленных на исполнение музыкальных произведений. Конечно же, занятия могут не всегда соответствовать приведенной выше структуре – занятия статичные можно сочетать и чередовать с </w:t>
      </w:r>
      <w:proofErr w:type="gramStart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динамичными</w:t>
      </w:r>
      <w:proofErr w:type="gramEnd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   </w:t>
      </w:r>
    </w:p>
    <w:p w:rsidR="00DD0469" w:rsidRPr="0060352A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     На первом этапе преобладают ритмические игры и импровизации с использованием ударно-шумовых инструментов.  Не обойтись и без таких «удобных» для этой цели  инструментов, как ладошки и ноги.</w:t>
      </w:r>
    </w:p>
    <w:p w:rsidR="00DD0469" w:rsidRPr="0060352A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     </w:t>
      </w:r>
      <w:proofErr w:type="gramStart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Ритмические движения</w:t>
      </w:r>
      <w:proofErr w:type="gramEnd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и упражнения выполняются всеми вместе или поочередно. При этом дети сидят или получают возможность активно двигаться.</w:t>
      </w:r>
    </w:p>
    <w:p w:rsidR="00DD0469" w:rsidRPr="0060352A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   На следующем этапе происходит расширение сферы музыкальной деятельности детей и их музыкальных представлений в связи с введением на занятиях диатонических музыкальных инструментов. Использование их выразительных и изобразительных возможностей сочетается с развитием ладового мелодического слуха.</w:t>
      </w:r>
    </w:p>
    <w:p w:rsidR="00DD0469" w:rsidRPr="0060352A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    Знакомство с нотной грамотой, игра на инструментах и пение должны быть неразрывно связаны. Ноты, которые дети узнают на занятии, должны сразу зазвучать, их надо спеть – сначала это будут простые </w:t>
      </w:r>
      <w:proofErr w:type="spellStart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попевки</w:t>
      </w:r>
      <w:proofErr w:type="spellEnd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на одном звуке, постепенно они усложняются, и те же </w:t>
      </w:r>
      <w:proofErr w:type="spellStart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попевки</w:t>
      </w:r>
      <w:proofErr w:type="spellEnd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потом сыграть на инструменте. И в дальнейшем, по мере появления нового </w:t>
      </w:r>
      <w:proofErr w:type="spellStart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метериала</w:t>
      </w:r>
      <w:proofErr w:type="spellEnd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или новых инструментов в оркестре, необходимо связывать с уже пройденным материалом по музыкальной грамоте.</w:t>
      </w:r>
    </w:p>
    <w:p w:rsidR="00DD0469" w:rsidRPr="0060352A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    Ко второму полугодию, репертуар становится намного богаче, расширяется круг ансамблевых возможностей, совместная игра занимает все большее место. К этому времени дети уже имеют небольшой </w:t>
      </w: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lastRenderedPageBreak/>
        <w:t>исполнительский опыт. Поэтому в еще большей степени надо обращать их внимание на выразительность игры, на понимание характера и жанра исполняемых пьес, на связь музыки с поэтическим текстом, с сюжетом.    </w:t>
      </w:r>
    </w:p>
    <w:p w:rsidR="00DD0469" w:rsidRPr="0060352A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    Основу элементарного </w:t>
      </w:r>
      <w:proofErr w:type="spellStart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музицирования</w:t>
      </w:r>
      <w:proofErr w:type="spellEnd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составляет формирование метроритмического чувства (чувства темпа, метра, ритма). Основное внимание при этом должно быть направленно на развитие способности ребенка ощущать равномерную метрическую пульсацию музыки. Работа над </w:t>
      </w:r>
      <w:proofErr w:type="spellStart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темпоритмом</w:t>
      </w:r>
      <w:proofErr w:type="spellEnd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осуществляется в определенной последовательности:</w:t>
      </w:r>
    </w:p>
    <w:p w:rsidR="00DD0469" w:rsidRPr="0060352A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   -   сначала педагог помогает детям попадать  в такт музыке (греметь погремушкой, стучать по бубну, встряхивать колокольчиком, отмечая сильную долю такта в соответствии с темпом музыки)</w:t>
      </w:r>
    </w:p>
    <w:p w:rsidR="00DD0469" w:rsidRPr="0060352A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  -   следующий этап связан с освоением навыков выделения с помощью ударных инструментов сильных и слабых долей (навыки тактирования)</w:t>
      </w:r>
    </w:p>
    <w:p w:rsidR="00DD0469" w:rsidRPr="0060352A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   -  более сложный этап – освоение ритмических рисунков и наложение их на метрическую сетку без счета, на долю такта.</w:t>
      </w:r>
    </w:p>
    <w:p w:rsidR="00DD0469" w:rsidRPr="0060352A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  На какой-то период времени за сильными и слабыми долями такта может закрепляться определенный музыкальный инструмент (сильная доля – барабан, слабая – колокольчик).</w:t>
      </w:r>
    </w:p>
    <w:p w:rsidR="00DD0469" w:rsidRPr="0060352A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Полезно приобщать детей к восприятию и выразительному исполнению ритмических речитативных интонаций голоса, к ощущению его интонационных повышений и понижений. Можно упражняться в передаче с помощью музыкальных инструментов метроритмического пульса речи, а затем – звучащей музыки.</w:t>
      </w:r>
    </w:p>
    <w:p w:rsidR="00DD0469" w:rsidRPr="0060352A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    Ритмизация поэтических текстов облегчает запоминание ритмического рисунка и дальнейшее его воспроизведение с помощью ударных инструментов. По мере обогащения музыкального опыта ребенка, можно включать в упражнения и более сложные ритмические рисунки (группы шестнадцатых, простейший пунктирный ритм).</w:t>
      </w:r>
    </w:p>
    <w:p w:rsidR="00DD0469" w:rsidRPr="0060352A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   Именно поэтому, я стараюсь максимально использовать музыкально-дидактические игры и музыкальные пособия, направленные  на развитие чувства ритма.</w:t>
      </w:r>
    </w:p>
    <w:p w:rsidR="00DD0469" w:rsidRPr="0060352A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      Процесс обучения детей игре на </w:t>
      </w:r>
      <w:proofErr w:type="spellStart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звуковысотных</w:t>
      </w:r>
      <w:proofErr w:type="spellEnd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музыкальных инструментах можно так же разделить на три этапа:</w:t>
      </w:r>
    </w:p>
    <w:p w:rsidR="00DD0469" w:rsidRPr="0060352A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   -    ознакомление с особенностями мелодии и приемами </w:t>
      </w:r>
      <w:proofErr w:type="spellStart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звукоизвлечения</w:t>
      </w:r>
      <w:proofErr w:type="spellEnd"/>
      <w:proofErr w:type="gramStart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,</w:t>
      </w:r>
      <w:proofErr w:type="gramEnd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который будет использоваться для её воспроизведения;</w:t>
      </w:r>
    </w:p>
    <w:p w:rsidR="00DD0469" w:rsidRPr="0060352A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   </w:t>
      </w:r>
      <w:proofErr w:type="gramStart"/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-   разучивание мелодии (по слуху, по нотам, по цифровой или цветовой системам). </w:t>
      </w:r>
      <w:proofErr w:type="gramEnd"/>
    </w:p>
    <w:p w:rsidR="00DD0469" w:rsidRPr="0060352A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   -   отработка исполнительских приемов, работа над выразительностью исполнения</w:t>
      </w:r>
    </w:p>
    <w:p w:rsidR="00DD0469" w:rsidRPr="0060352A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целостное воспроизведение мелодии на инструменте.</w:t>
      </w:r>
    </w:p>
    <w:p w:rsidR="00DD0469" w:rsidRDefault="00DD0469" w:rsidP="00DD046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035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   Для того чтобы игра на музыкальных инструментах носила творческий характер и развивала самостоятельность, нельзя ограничиваться только разучиванием упражнений, пьес и партий. Следует всячески культивировать различные формы работы, способствующие творческим проявлениям детей: от подбора на слух  до совместных оркестровок-импровизаций.</w:t>
      </w:r>
    </w:p>
    <w:p w:rsidR="00207E84" w:rsidRPr="00DD0469" w:rsidRDefault="00207E84" w:rsidP="00DD0469">
      <w:pPr>
        <w:pStyle w:val="a3"/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МЕТОДИЧЕСКОЕ ОБЕСПЕЧЕНИЕ</w:t>
      </w:r>
    </w:p>
    <w:p w:rsidR="00207E84" w:rsidRPr="00DD0469" w:rsidRDefault="00207E84" w:rsidP="00DD0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I РАЗДЕЛ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 </w:t>
      </w: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обучения на ложках: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I этап – знакомство с расписными ложками. Беседа о хохломской росписи.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II этап – постановка исполнительского аппарата: корпуса, рук.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III этап – знакомство детей с приемами игры на ложках. Разучивание частушек.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IV этап – освоение техники игры, ритмическая тренировка. Прослушивание в грамзаписи русских народных песен. Просмотр видеокассет.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V этап – работа над музыкальным произведением.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VI этап – выступление на праздниках, концертах, развлечениях. Освоение техники игры на трех ложках.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 </w:t>
      </w: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Приемы игры на двух ложках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Ударяют одной ложкой о другую.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Для этого кладут одну ложку выпуклой стороной кверху на левую ладонь и, создав, таким образом, своеобразный резонатор, ударяют по ней другой ложкой. Звук напоминает цоканье копыт;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«Маятник» 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>- это скользящие удары ложки о ложку, напоминающие движения маятника. Ударяют тыльными сторонами ложек или ручкой одной ложки о тыльную сторону другой. Ложки можно держать как в вертикальном положении, так и в горизонтальном;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«Мячики» 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>- в этом и последующих случаях обе ложки держат в правой руке тыльными сторонами друг к другу следующим образом: одна между первым и вторым пальцами, вторая между вторым и третьим пальцами. На счет один, два, три, четыре ударяют ложками по колену, ложки как мячики, отскакивают от</w:t>
      </w: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>колена. Затем этот прием усложняют;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«Трещотка»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> самый распространенный исполнительский прием — ложки ставят между коленом и ладонью левой руки и выполняют удары. Нужно обратить внимание на удары, которые получаются от соприкосновения ложек с левой ладонью;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«Плечики»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> - ударяют ложками, которые держат в правой руке, по ладони левой руки и по плечу соседа слева;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Коленочки</w:t>
      </w:r>
      <w:proofErr w:type="spellEnd"/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> - ударяют ложками по ладони левой руки и по колену соседа справа;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«Качели»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 - ударяют ложками по колену и по кисти приподнятой до уровня глаз левой руки с одновременным небольшим наклоном корпуса влево, вправо. </w:t>
      </w:r>
      <w:proofErr w:type="gramStart"/>
      <w:r w:rsidRPr="00DD0469">
        <w:rPr>
          <w:rFonts w:ascii="Times New Roman" w:eastAsia="Times New Roman" w:hAnsi="Times New Roman" w:cs="Times New Roman"/>
          <w:sz w:val="28"/>
          <w:szCs w:val="28"/>
        </w:rPr>
        <w:t>На сет </w:t>
      </w: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«один» 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- удар по колену; «два» - </w:t>
      </w:r>
      <w:proofErr w:type="spellStart"/>
      <w:r w:rsidRPr="00DD0469">
        <w:rPr>
          <w:rFonts w:ascii="Times New Roman" w:eastAsia="Times New Roman" w:hAnsi="Times New Roman" w:cs="Times New Roman"/>
          <w:sz w:val="28"/>
          <w:szCs w:val="28"/>
        </w:rPr>
        <w:t>полунаклон</w:t>
      </w:r>
      <w:proofErr w:type="spellEnd"/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 влево, удар по ложкам приподнятой левой руки; на счет </w:t>
      </w: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«три» 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>- удар по колену; </w:t>
      </w: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«четыре» 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D0469">
        <w:rPr>
          <w:rFonts w:ascii="Times New Roman" w:eastAsia="Times New Roman" w:hAnsi="Times New Roman" w:cs="Times New Roman"/>
          <w:sz w:val="28"/>
          <w:szCs w:val="28"/>
        </w:rPr>
        <w:t>полунаклон</w:t>
      </w:r>
      <w:proofErr w:type="spellEnd"/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 корпуса вправо, удар по приподнятой руке;</w:t>
      </w:r>
      <w:proofErr w:type="gramEnd"/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«Дуга»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> - на счет </w:t>
      </w: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«один» 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>- удар ложками по колену. На счет </w:t>
      </w: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«два» 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>- удар ложками по локтю левой руки;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«Глиссандо»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> по коленям. Обе ложки держат тыльными сторонами друг к другу в правой руке и выполняют скользящие удары по коленям;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«Линеечка»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> - ударяют ложками по ладони левой руки, колену левой ноги, пятке и полу;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«Солнышко»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> - ударяют ложками по ладони левой руки, постепенно поднимая руки и обводя вокруг головы слева на право (получается круг);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«Круг»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> - ударяют по ладони левой руки, плечу левой руки, плечу правой руки, колену правой ноги;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«Капельки»</w:t>
      </w:r>
      <w:r w:rsidRPr="00DD0469">
        <w:rPr>
          <w:rFonts w:ascii="Times New Roman" w:eastAsia="Times New Roman" w:hAnsi="Times New Roman" w:cs="Times New Roman"/>
          <w:sz w:val="28"/>
          <w:szCs w:val="28"/>
        </w:rPr>
        <w:t> - одиночные и двойные удары по коленям, по ладони, плечам, ладони и колену, левому и правому колену, левому и правому плечу.</w:t>
      </w:r>
    </w:p>
    <w:p w:rsidR="00207E84" w:rsidRPr="00DD0469" w:rsidRDefault="00207E84" w:rsidP="00DD0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II РАЗДЕЛ</w:t>
      </w:r>
    </w:p>
    <w:p w:rsidR="00207E84" w:rsidRPr="00DD0469" w:rsidRDefault="00207E84" w:rsidP="00DD0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♦ </w:t>
      </w: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репертуар</w:t>
      </w:r>
      <w:r w:rsidR="00DD0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на ложках</w:t>
      </w:r>
    </w:p>
    <w:p w:rsidR="00207E84" w:rsidRPr="00DD0469" w:rsidRDefault="00207E84" w:rsidP="00DD04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«Светит месяц» русская народная песня.</w:t>
      </w:r>
    </w:p>
    <w:p w:rsidR="00207E84" w:rsidRPr="00DD0469" w:rsidRDefault="00207E84" w:rsidP="00DD04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DD0469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 саду ли, в огороде» русская народная песня.</w:t>
      </w:r>
    </w:p>
    <w:p w:rsidR="00207E84" w:rsidRPr="00DD0469" w:rsidRDefault="00207E84" w:rsidP="00DD04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«Несет Галя воду» украинская народная мелодия.</w:t>
      </w:r>
    </w:p>
    <w:p w:rsidR="00207E84" w:rsidRPr="00DD0469" w:rsidRDefault="00207E84" w:rsidP="00DD04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«Тень, тень, </w:t>
      </w:r>
      <w:proofErr w:type="spellStart"/>
      <w:r w:rsidRPr="00DD0469">
        <w:rPr>
          <w:rFonts w:ascii="Times New Roman" w:eastAsia="Times New Roman" w:hAnsi="Times New Roman" w:cs="Times New Roman"/>
          <w:sz w:val="28"/>
          <w:szCs w:val="28"/>
        </w:rPr>
        <w:t>потетень</w:t>
      </w:r>
      <w:proofErr w:type="spellEnd"/>
      <w:r w:rsidRPr="00DD0469">
        <w:rPr>
          <w:rFonts w:ascii="Times New Roman" w:eastAsia="Times New Roman" w:hAnsi="Times New Roman" w:cs="Times New Roman"/>
          <w:sz w:val="28"/>
          <w:szCs w:val="28"/>
        </w:rPr>
        <w:t>» русская народная песня.</w:t>
      </w:r>
    </w:p>
    <w:p w:rsidR="00207E84" w:rsidRPr="00DD0469" w:rsidRDefault="00207E84" w:rsidP="00DD04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«Антошка» музыка </w:t>
      </w:r>
      <w:proofErr w:type="spellStart"/>
      <w:r w:rsidRPr="00DD0469">
        <w:rPr>
          <w:rFonts w:ascii="Times New Roman" w:eastAsia="Times New Roman" w:hAnsi="Times New Roman" w:cs="Times New Roman"/>
          <w:sz w:val="28"/>
          <w:szCs w:val="28"/>
        </w:rPr>
        <w:t>Шаинского</w:t>
      </w:r>
      <w:proofErr w:type="spellEnd"/>
      <w:r w:rsidRPr="00DD04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E84" w:rsidRPr="00DD0469" w:rsidRDefault="00207E84" w:rsidP="00DD04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«Валенка» русская народная песня.</w:t>
      </w:r>
    </w:p>
    <w:p w:rsidR="00207E84" w:rsidRPr="00DD0469" w:rsidRDefault="00207E84" w:rsidP="00DD04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«Кадриль» русская народная мелодия.</w:t>
      </w:r>
    </w:p>
    <w:p w:rsidR="00207E84" w:rsidRPr="00DD0469" w:rsidRDefault="00207E84" w:rsidP="00DD04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«Я на гору шла» русская народная песня.</w:t>
      </w:r>
    </w:p>
    <w:p w:rsidR="00207E84" w:rsidRPr="00DD0469" w:rsidRDefault="00207E84" w:rsidP="00DD04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DD0469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 кузнице» русская народная песня.</w:t>
      </w:r>
    </w:p>
    <w:p w:rsidR="00207E84" w:rsidRPr="00DD0469" w:rsidRDefault="00207E84" w:rsidP="00DD04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«Жили у бабуси» русская народная песня.</w:t>
      </w:r>
    </w:p>
    <w:p w:rsidR="00207E84" w:rsidRPr="00DD0469" w:rsidRDefault="00207E84" w:rsidP="00DD04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«На зеленом лугу» русская народная песня.</w:t>
      </w:r>
    </w:p>
    <w:p w:rsidR="00207E84" w:rsidRPr="00DD0469" w:rsidRDefault="00207E84" w:rsidP="00DD04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«Барыня» русская народная мелодия;</w:t>
      </w:r>
    </w:p>
    <w:p w:rsidR="00207E84" w:rsidRPr="00DD0469" w:rsidRDefault="00207E84" w:rsidP="00DD04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«Посею лебеду на берегу» русская народная песня.</w:t>
      </w:r>
    </w:p>
    <w:p w:rsidR="00207E84" w:rsidRPr="00DD0469" w:rsidRDefault="00207E84" w:rsidP="00DD04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«Матрешки» русская народная песня.</w:t>
      </w:r>
    </w:p>
    <w:p w:rsidR="00207E84" w:rsidRPr="00DD0469" w:rsidRDefault="00207E84" w:rsidP="00DD04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«А я по лугу» русская народная песня.</w:t>
      </w:r>
    </w:p>
    <w:p w:rsidR="00207E84" w:rsidRPr="00DD0469" w:rsidRDefault="00207E84" w:rsidP="00DD04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«Ой, вставала я </w:t>
      </w:r>
      <w:proofErr w:type="spellStart"/>
      <w:r w:rsidRPr="00DD0469">
        <w:rPr>
          <w:rFonts w:ascii="Times New Roman" w:eastAsia="Times New Roman" w:hAnsi="Times New Roman" w:cs="Times New Roman"/>
          <w:sz w:val="28"/>
          <w:szCs w:val="28"/>
        </w:rPr>
        <w:t>ранешенько</w:t>
      </w:r>
      <w:proofErr w:type="spellEnd"/>
      <w:r w:rsidRPr="00DD0469">
        <w:rPr>
          <w:rFonts w:ascii="Times New Roman" w:eastAsia="Times New Roman" w:hAnsi="Times New Roman" w:cs="Times New Roman"/>
          <w:sz w:val="28"/>
          <w:szCs w:val="28"/>
        </w:rPr>
        <w:t>» русская народная песня.</w:t>
      </w:r>
    </w:p>
    <w:p w:rsidR="00207E84" w:rsidRPr="00DD0469" w:rsidRDefault="00207E84" w:rsidP="00DD04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D0469">
        <w:rPr>
          <w:rFonts w:ascii="Times New Roman" w:eastAsia="Times New Roman" w:hAnsi="Times New Roman" w:cs="Times New Roman"/>
          <w:sz w:val="28"/>
          <w:szCs w:val="28"/>
        </w:rPr>
        <w:t>Утушка</w:t>
      </w:r>
      <w:proofErr w:type="spellEnd"/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 луговая» русская народная песня.</w:t>
      </w:r>
    </w:p>
    <w:p w:rsidR="00207E84" w:rsidRPr="00DD0469" w:rsidRDefault="00207E84" w:rsidP="00DD04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«Калинка» русская народная мелодия.</w:t>
      </w:r>
    </w:p>
    <w:p w:rsidR="00207E84" w:rsidRPr="00DD0469" w:rsidRDefault="00207E84" w:rsidP="00DD04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DD0469">
        <w:rPr>
          <w:rFonts w:ascii="Times New Roman" w:eastAsia="Times New Roman" w:hAnsi="Times New Roman" w:cs="Times New Roman"/>
          <w:sz w:val="28"/>
          <w:szCs w:val="28"/>
        </w:rPr>
        <w:t>Смоленский</w:t>
      </w:r>
      <w:proofErr w:type="gramEnd"/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0469">
        <w:rPr>
          <w:rFonts w:ascii="Times New Roman" w:eastAsia="Times New Roman" w:hAnsi="Times New Roman" w:cs="Times New Roman"/>
          <w:sz w:val="28"/>
          <w:szCs w:val="28"/>
        </w:rPr>
        <w:t>гусачок</w:t>
      </w:r>
      <w:proofErr w:type="spellEnd"/>
      <w:r w:rsidRPr="00DD0469">
        <w:rPr>
          <w:rFonts w:ascii="Times New Roman" w:eastAsia="Times New Roman" w:hAnsi="Times New Roman" w:cs="Times New Roman"/>
          <w:sz w:val="28"/>
          <w:szCs w:val="28"/>
        </w:rPr>
        <w:t>» русская народная мелодия.</w:t>
      </w:r>
    </w:p>
    <w:p w:rsidR="00207E84" w:rsidRPr="00DD0469" w:rsidRDefault="00207E84" w:rsidP="00DD04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«Лапти» русская народная песня.</w:t>
      </w:r>
    </w:p>
    <w:p w:rsidR="00207E84" w:rsidRPr="00DD0469" w:rsidRDefault="00207E84" w:rsidP="00DD04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«Травушка муравушка» русская народная песня.</w:t>
      </w:r>
    </w:p>
    <w:p w:rsidR="00207E84" w:rsidRPr="00DD0469" w:rsidRDefault="00207E84" w:rsidP="00DD0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 ритмические движения</w:t>
      </w:r>
    </w:p>
    <w:p w:rsidR="00207E84" w:rsidRPr="00DD0469" w:rsidRDefault="00207E84" w:rsidP="00DD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E84" w:rsidRPr="00DD0469" w:rsidRDefault="00207E84" w:rsidP="00DD046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Танец с ложками русская народная мелодия.</w:t>
      </w:r>
    </w:p>
    <w:p w:rsidR="00207E84" w:rsidRPr="00DD0469" w:rsidRDefault="00207E84" w:rsidP="00DD046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Музыкальная композиция «Выйду ль я на реченьку» русская народная мелодия.</w:t>
      </w:r>
    </w:p>
    <w:p w:rsidR="00207E84" w:rsidRPr="00DD0469" w:rsidRDefault="00207E84" w:rsidP="00DD046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Композиция на тему «Валенки» русская народная песня.</w:t>
      </w:r>
    </w:p>
    <w:p w:rsidR="00207E84" w:rsidRPr="00DD0469" w:rsidRDefault="00207E84" w:rsidP="00DD046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Танец «Облака» муз. </w:t>
      </w:r>
      <w:proofErr w:type="spellStart"/>
      <w:r w:rsidRPr="00DD0469">
        <w:rPr>
          <w:rFonts w:ascii="Times New Roman" w:eastAsia="Times New Roman" w:hAnsi="Times New Roman" w:cs="Times New Roman"/>
          <w:sz w:val="28"/>
          <w:szCs w:val="28"/>
        </w:rPr>
        <w:t>Шаинского</w:t>
      </w:r>
      <w:proofErr w:type="spellEnd"/>
      <w:r w:rsidRPr="00DD04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E84" w:rsidRPr="00DD0469" w:rsidRDefault="00207E84" w:rsidP="00DD046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Танцевальная композиция «Колечко» русская народная мелодия.</w:t>
      </w:r>
    </w:p>
    <w:p w:rsidR="00207E84" w:rsidRPr="00DD0469" w:rsidRDefault="00207E84" w:rsidP="00DD046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Шуточный танец «Свидание» русская народная мелодия.</w:t>
      </w:r>
    </w:p>
    <w:p w:rsidR="00207E84" w:rsidRPr="00DD0469" w:rsidRDefault="00207E84" w:rsidP="00DD046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 xml:space="preserve">Композиция «Антошка» муз. </w:t>
      </w:r>
      <w:proofErr w:type="spellStart"/>
      <w:r w:rsidRPr="00DD0469">
        <w:rPr>
          <w:rFonts w:ascii="Times New Roman" w:eastAsia="Times New Roman" w:hAnsi="Times New Roman" w:cs="Times New Roman"/>
          <w:sz w:val="28"/>
          <w:szCs w:val="28"/>
        </w:rPr>
        <w:t>Шаинского</w:t>
      </w:r>
      <w:proofErr w:type="spellEnd"/>
      <w:r w:rsidRPr="00DD04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E84" w:rsidRPr="00DD0469" w:rsidRDefault="00207E84" w:rsidP="00DD046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D0469">
        <w:rPr>
          <w:rFonts w:ascii="Times New Roman" w:eastAsia="Times New Roman" w:hAnsi="Times New Roman" w:cs="Times New Roman"/>
          <w:sz w:val="28"/>
          <w:szCs w:val="28"/>
        </w:rPr>
        <w:t>Музыкальная композиция «Две лягушки» муз. Филиппенко.</w:t>
      </w:r>
    </w:p>
    <w:p w:rsidR="000B79BE" w:rsidRPr="00DD0469" w:rsidRDefault="000B79BE" w:rsidP="00DD04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E84" w:rsidRPr="00DD0469" w:rsidRDefault="00207E84" w:rsidP="00DD04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07E84" w:rsidRPr="00DD0469" w:rsidSect="000B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74D"/>
    <w:multiLevelType w:val="multilevel"/>
    <w:tmpl w:val="63F2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937DC"/>
    <w:multiLevelType w:val="multilevel"/>
    <w:tmpl w:val="4DB0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B05C1"/>
    <w:multiLevelType w:val="multilevel"/>
    <w:tmpl w:val="B786F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E3433"/>
    <w:multiLevelType w:val="multilevel"/>
    <w:tmpl w:val="AEBA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F45C3"/>
    <w:multiLevelType w:val="multilevel"/>
    <w:tmpl w:val="1806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60712"/>
    <w:multiLevelType w:val="multilevel"/>
    <w:tmpl w:val="F370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129CF"/>
    <w:rsid w:val="000B79BE"/>
    <w:rsid w:val="00207E84"/>
    <w:rsid w:val="004329B0"/>
    <w:rsid w:val="00872955"/>
    <w:rsid w:val="00C129CF"/>
    <w:rsid w:val="00DD0469"/>
    <w:rsid w:val="00E06DA2"/>
    <w:rsid w:val="00E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4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2018-03-02T11:30:00Z</dcterms:created>
  <dcterms:modified xsi:type="dcterms:W3CDTF">2018-10-26T10:06:00Z</dcterms:modified>
</cp:coreProperties>
</file>