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5B" w:rsidRPr="009D5EC8" w:rsidRDefault="000E1C5B" w:rsidP="009D5EC8">
      <w:pPr>
        <w:shd w:val="clear" w:color="auto" w:fill="FFFFFF"/>
        <w:spacing w:after="90" w:line="468" w:lineRule="atLeast"/>
        <w:jc w:val="center"/>
        <w:outlineLvl w:val="0"/>
        <w:rPr>
          <w:rFonts w:ascii="Times New Roman" w:eastAsia="Times New Roman" w:hAnsi="Times New Roman" w:cs="Times New Roman"/>
          <w:color w:val="262626"/>
          <w:kern w:val="36"/>
          <w:sz w:val="28"/>
          <w:szCs w:val="28"/>
          <w:lang w:eastAsia="ru-RU"/>
        </w:rPr>
      </w:pPr>
      <w:r w:rsidRPr="009D5EC8">
        <w:rPr>
          <w:rFonts w:ascii="Times New Roman" w:eastAsia="Times New Roman" w:hAnsi="Times New Roman" w:cs="Times New Roman"/>
          <w:color w:val="262626"/>
          <w:kern w:val="36"/>
          <w:sz w:val="28"/>
          <w:szCs w:val="28"/>
          <w:lang w:eastAsia="ru-RU"/>
        </w:rPr>
        <w:t xml:space="preserve">Консультация для воспитателей </w:t>
      </w:r>
      <w:r w:rsidR="009D5EC8">
        <w:rPr>
          <w:rFonts w:ascii="Times New Roman" w:eastAsia="Times New Roman" w:hAnsi="Times New Roman" w:cs="Times New Roman"/>
          <w:color w:val="262626"/>
          <w:kern w:val="36"/>
          <w:sz w:val="28"/>
          <w:szCs w:val="28"/>
          <w:lang w:eastAsia="ru-RU"/>
        </w:rPr>
        <w:t xml:space="preserve">                                                </w:t>
      </w:r>
      <w:proofErr w:type="gramStart"/>
      <w:r w:rsidR="009D5EC8">
        <w:rPr>
          <w:rFonts w:ascii="Times New Roman" w:eastAsia="Times New Roman" w:hAnsi="Times New Roman" w:cs="Times New Roman"/>
          <w:color w:val="262626"/>
          <w:kern w:val="36"/>
          <w:sz w:val="28"/>
          <w:szCs w:val="28"/>
          <w:lang w:eastAsia="ru-RU"/>
        </w:rPr>
        <w:t xml:space="preserve"> </w:t>
      </w:r>
      <w:bookmarkStart w:id="0" w:name="_GoBack"/>
      <w:bookmarkEnd w:id="0"/>
      <w:r w:rsidR="009D5EC8" w:rsidRPr="009D5EC8">
        <w:rPr>
          <w:rFonts w:ascii="Times New Roman" w:eastAsia="Times New Roman" w:hAnsi="Times New Roman" w:cs="Times New Roman"/>
          <w:color w:val="262626"/>
          <w:kern w:val="36"/>
          <w:sz w:val="28"/>
          <w:szCs w:val="28"/>
          <w:lang w:eastAsia="ru-RU"/>
        </w:rPr>
        <w:t xml:space="preserve">  </w:t>
      </w:r>
      <w:r w:rsidRPr="009D5EC8">
        <w:rPr>
          <w:rFonts w:ascii="Times New Roman" w:eastAsia="Times New Roman" w:hAnsi="Times New Roman" w:cs="Times New Roman"/>
          <w:color w:val="262626"/>
          <w:kern w:val="36"/>
          <w:sz w:val="28"/>
          <w:szCs w:val="28"/>
          <w:lang w:eastAsia="ru-RU"/>
        </w:rPr>
        <w:t>«</w:t>
      </w:r>
      <w:proofErr w:type="gramEnd"/>
      <w:r w:rsidRPr="009D5EC8">
        <w:rPr>
          <w:rFonts w:ascii="Times New Roman" w:eastAsia="Times New Roman" w:hAnsi="Times New Roman" w:cs="Times New Roman"/>
          <w:color w:val="262626"/>
          <w:kern w:val="36"/>
          <w:sz w:val="28"/>
          <w:szCs w:val="28"/>
          <w:lang w:eastAsia="ru-RU"/>
        </w:rPr>
        <w:t>Профилактика и коррекция плоскостопия у детей дошкольного возраста средствами физического воспитания»</w:t>
      </w:r>
    </w:p>
    <w:p w:rsidR="000E1C5B" w:rsidRPr="009D5EC8" w:rsidRDefault="000E1C5B" w:rsidP="000E1C5B">
      <w:pPr>
        <w:shd w:val="clear" w:color="auto" w:fill="FFFFFF"/>
        <w:spacing w:after="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666666"/>
          <w:sz w:val="28"/>
          <w:szCs w:val="28"/>
          <w:lang w:eastAsia="ru-RU"/>
        </w:rPr>
        <w:t>  </w:t>
      </w:r>
    </w:p>
    <w:p w:rsidR="000E1C5B" w:rsidRPr="009D5EC8" w:rsidRDefault="000E1C5B" w:rsidP="000E1C5B">
      <w:pPr>
        <w:shd w:val="clear" w:color="auto" w:fill="FFFFFF"/>
        <w:spacing w:after="150" w:line="240" w:lineRule="auto"/>
        <w:jc w:val="right"/>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Воспитатель группы №3 «Цыплята</w:t>
      </w:r>
      <w:proofErr w:type="gramStart"/>
      <w:r w:rsidRPr="009D5EC8">
        <w:rPr>
          <w:rFonts w:ascii="Times New Roman" w:eastAsia="Times New Roman" w:hAnsi="Times New Roman" w:cs="Times New Roman"/>
          <w:color w:val="211E1E"/>
          <w:sz w:val="28"/>
          <w:szCs w:val="28"/>
          <w:lang w:eastAsia="ru-RU"/>
        </w:rPr>
        <w:t>» :</w:t>
      </w:r>
      <w:proofErr w:type="gramEnd"/>
      <w:r w:rsidRPr="009D5EC8">
        <w:rPr>
          <w:rFonts w:ascii="Times New Roman" w:eastAsia="Times New Roman" w:hAnsi="Times New Roman" w:cs="Times New Roman"/>
          <w:color w:val="211E1E"/>
          <w:sz w:val="28"/>
          <w:szCs w:val="28"/>
          <w:lang w:eastAsia="ru-RU"/>
        </w:rPr>
        <w:t xml:space="preserve"> Харченко Е.П.</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В настоящее время проблема профилактики и коррекция отклонений в состоянии здоровья детей дошкольного возраста приобрела особую актуальность. Это обусловлено, прежде всего, наличием большого числа </w:t>
      </w:r>
      <w:proofErr w:type="gramStart"/>
      <w:r w:rsidRPr="009D5EC8">
        <w:rPr>
          <w:rFonts w:ascii="Times New Roman" w:eastAsia="Times New Roman" w:hAnsi="Times New Roman" w:cs="Times New Roman"/>
          <w:color w:val="211E1E"/>
          <w:sz w:val="28"/>
          <w:szCs w:val="28"/>
          <w:lang w:eastAsia="ru-RU"/>
        </w:rPr>
        <w:t>дошкольников  с</w:t>
      </w:r>
      <w:proofErr w:type="gramEnd"/>
      <w:r w:rsidRPr="009D5EC8">
        <w:rPr>
          <w:rFonts w:ascii="Times New Roman" w:eastAsia="Times New Roman" w:hAnsi="Times New Roman" w:cs="Times New Roman"/>
          <w:color w:val="211E1E"/>
          <w:sz w:val="28"/>
          <w:szCs w:val="28"/>
          <w:lang w:eastAsia="ru-RU"/>
        </w:rPr>
        <w:t xml:space="preserve"> различными отклонениями в состоянии здоровья.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где ребенок находится практически ежедневно и где, следовательно, имеется возможность обеспечить своевременность и регулярность воздействий.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 В частности, исследованиями Г.А. </w:t>
      </w:r>
      <w:proofErr w:type="spellStart"/>
      <w:proofErr w:type="gramStart"/>
      <w:r w:rsidRPr="009D5EC8">
        <w:rPr>
          <w:rFonts w:ascii="Times New Roman" w:eastAsia="Times New Roman" w:hAnsi="Times New Roman" w:cs="Times New Roman"/>
          <w:color w:val="211E1E"/>
          <w:sz w:val="28"/>
          <w:szCs w:val="28"/>
          <w:lang w:eastAsia="ru-RU"/>
        </w:rPr>
        <w:t>Шорина</w:t>
      </w:r>
      <w:proofErr w:type="spellEnd"/>
      <w:r w:rsidRPr="009D5EC8">
        <w:rPr>
          <w:rFonts w:ascii="Times New Roman" w:eastAsia="Times New Roman" w:hAnsi="Times New Roman" w:cs="Times New Roman"/>
          <w:color w:val="211E1E"/>
          <w:sz w:val="28"/>
          <w:szCs w:val="28"/>
          <w:lang w:eastAsia="ru-RU"/>
        </w:rPr>
        <w:t>  установлено</w:t>
      </w:r>
      <w:proofErr w:type="gramEnd"/>
      <w:r w:rsidRPr="009D5EC8">
        <w:rPr>
          <w:rFonts w:ascii="Times New Roman" w:eastAsia="Times New Roman" w:hAnsi="Times New Roman" w:cs="Times New Roman"/>
          <w:color w:val="211E1E"/>
          <w:sz w:val="28"/>
          <w:szCs w:val="28"/>
          <w:lang w:eastAsia="ru-RU"/>
        </w:rPr>
        <w:t>, что 67,3% детей старшего дошкольного возраста имеют плоскостопие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 Таким образом, укрепление опорно-двигательного аппарата, и в частности стопы, имеет большое значение.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w:t>
      </w:r>
      <w:r w:rsidRPr="009D5EC8">
        <w:rPr>
          <w:rFonts w:ascii="Times New Roman" w:eastAsia="Times New Roman" w:hAnsi="Times New Roman" w:cs="Times New Roman"/>
          <w:color w:val="211E1E"/>
          <w:sz w:val="28"/>
          <w:szCs w:val="28"/>
          <w:lang w:eastAsia="ru-RU"/>
        </w:rPr>
        <w:lastRenderedPageBreak/>
        <w:t>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Успешная профилактика и коррекция плоскостопия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Создание полноценной развивающей физкультурно-оздоровительной среды предусматривает наличие оборудования и инвентаря, способствующих укреплению мышц стопы и голени и оказывающих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 Следует предоставить детям возможность применения указанного оборудования. Кроме того, в теплое время года необходимо обеспечить возможность систематического использования природно-оздоровительных факторов, </w:t>
      </w:r>
      <w:proofErr w:type="gramStart"/>
      <w:r w:rsidRPr="009D5EC8">
        <w:rPr>
          <w:rFonts w:ascii="Times New Roman" w:eastAsia="Times New Roman" w:hAnsi="Times New Roman" w:cs="Times New Roman"/>
          <w:color w:val="211E1E"/>
          <w:sz w:val="28"/>
          <w:szCs w:val="28"/>
          <w:lang w:eastAsia="ru-RU"/>
        </w:rPr>
        <w:t>например</w:t>
      </w:r>
      <w:proofErr w:type="gramEnd"/>
      <w:r w:rsidRPr="009D5EC8">
        <w:rPr>
          <w:rFonts w:ascii="Times New Roman" w:eastAsia="Times New Roman" w:hAnsi="Times New Roman" w:cs="Times New Roman"/>
          <w:color w:val="211E1E"/>
          <w:sz w:val="28"/>
          <w:szCs w:val="28"/>
          <w:lang w:eastAsia="ru-RU"/>
        </w:rPr>
        <w:t xml:space="preserve"> оборудовать на групповых участках естественные грунтовые дорожки (из песка, гальки, мелкой щебенки и т.п.).</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Гигиенические факторы. Гигиена обуви и правильный ее подбор в соответствии с назначением. Гигиеническое обмывание ног прохладной водой перед сном, после хождения босиком и т.п.</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Природно-оздоровительные факторы. Хождение босиком по естественным грунтовым дорожкам (траве, песку, гальке и др.), оборудованным на групповых участках в теплое время года, по искусственным грунтовым дорожкам (ящики с промытой речной галькой) в холодное время года. Закаливающие процедуры для стоп (солевая дорожка, обтирания стоп, контрастное обливание ног, "рижский" метод, интенсивное закаливание стоп) в соответствии с индивидуальными особенностями детей и отсутствием противопоказаний, при наличии врачебного контроля физические упражнения.         Специальные комплексы упражнений, направленные на укрепление мышц стопы и голени и формирование сводов стопы. Особенностью является использование образных названий упражнений («Котята», «Утята», «Веселый зоосад» и другие упражнения с предметами обручем, мячом, скакалкой). Один комплекс в течение двух недель разучивается и выполняется на занятиях по физической культуре, а в последующие две недели включается в содержание утренней гимнастики. Следующие четыре недели применяется другой комплекс. Далее в течение еще двух недель в процессе гимнастики после дневного сна повторяется предыдущий комплекс.</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lastRenderedPageBreak/>
        <w:t xml:space="preserve">Интересно отметить, что формированию правильного свода стоп у детей, а также профилактике и коррекции их функциональной недостаточности придавали большое значение в народных традициях воспитания. Так, например, при подготовке ребенка к освоению навыков </w:t>
      </w:r>
      <w:proofErr w:type="spellStart"/>
      <w:r w:rsidRPr="009D5EC8">
        <w:rPr>
          <w:rFonts w:ascii="Times New Roman" w:eastAsia="Times New Roman" w:hAnsi="Times New Roman" w:cs="Times New Roman"/>
          <w:color w:val="211E1E"/>
          <w:sz w:val="28"/>
          <w:szCs w:val="28"/>
          <w:lang w:eastAsia="ru-RU"/>
        </w:rPr>
        <w:t>прямостояния</w:t>
      </w:r>
      <w:proofErr w:type="spellEnd"/>
      <w:r w:rsidRPr="009D5EC8">
        <w:rPr>
          <w:rFonts w:ascii="Times New Roman" w:eastAsia="Times New Roman" w:hAnsi="Times New Roman" w:cs="Times New Roman"/>
          <w:color w:val="211E1E"/>
          <w:sz w:val="28"/>
          <w:szCs w:val="28"/>
          <w:lang w:eastAsia="ru-RU"/>
        </w:rPr>
        <w:t xml:space="preserve"> и ходьбы с целью укрепления мышц стопы принято было легонько пошлепывать его по подошвам ножек, приговаривая:</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Куй, куй, </w:t>
      </w:r>
      <w:proofErr w:type="spellStart"/>
      <w:r w:rsidRPr="009D5EC8">
        <w:rPr>
          <w:rFonts w:ascii="Times New Roman" w:eastAsia="Times New Roman" w:hAnsi="Times New Roman" w:cs="Times New Roman"/>
          <w:color w:val="211E1E"/>
          <w:sz w:val="28"/>
          <w:szCs w:val="28"/>
          <w:lang w:eastAsia="ru-RU"/>
        </w:rPr>
        <w:t>ковалек</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Подкуй </w:t>
      </w:r>
      <w:proofErr w:type="spellStart"/>
      <w:r w:rsidRPr="009D5EC8">
        <w:rPr>
          <w:rFonts w:ascii="Times New Roman" w:eastAsia="Times New Roman" w:hAnsi="Times New Roman" w:cs="Times New Roman"/>
          <w:color w:val="211E1E"/>
          <w:sz w:val="28"/>
          <w:szCs w:val="28"/>
          <w:lang w:eastAsia="ru-RU"/>
        </w:rPr>
        <w:t>чеботок</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На </w:t>
      </w:r>
      <w:proofErr w:type="spellStart"/>
      <w:r w:rsidRPr="009D5EC8">
        <w:rPr>
          <w:rFonts w:ascii="Times New Roman" w:eastAsia="Times New Roman" w:hAnsi="Times New Roman" w:cs="Times New Roman"/>
          <w:color w:val="211E1E"/>
          <w:sz w:val="28"/>
          <w:szCs w:val="28"/>
          <w:lang w:eastAsia="ru-RU"/>
        </w:rPr>
        <w:t>маленьку</w:t>
      </w:r>
      <w:proofErr w:type="spellEnd"/>
      <w:r w:rsidRPr="009D5EC8">
        <w:rPr>
          <w:rFonts w:ascii="Times New Roman" w:eastAsia="Times New Roman" w:hAnsi="Times New Roman" w:cs="Times New Roman"/>
          <w:color w:val="211E1E"/>
          <w:sz w:val="28"/>
          <w:szCs w:val="28"/>
          <w:lang w:eastAsia="ru-RU"/>
        </w:rPr>
        <w:t xml:space="preserve"> ножку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Золоту подковку.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Подай молоток</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Подковать </w:t>
      </w:r>
      <w:proofErr w:type="spellStart"/>
      <w:r w:rsidRPr="009D5EC8">
        <w:rPr>
          <w:rFonts w:ascii="Times New Roman" w:eastAsia="Times New Roman" w:hAnsi="Times New Roman" w:cs="Times New Roman"/>
          <w:color w:val="211E1E"/>
          <w:sz w:val="28"/>
          <w:szCs w:val="28"/>
          <w:lang w:eastAsia="ru-RU"/>
        </w:rPr>
        <w:t>чеботок</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И хотя многое сегодня утеряно </w:t>
      </w:r>
      <w:proofErr w:type="gramStart"/>
      <w:r w:rsidRPr="009D5EC8">
        <w:rPr>
          <w:rFonts w:ascii="Times New Roman" w:eastAsia="Times New Roman" w:hAnsi="Times New Roman" w:cs="Times New Roman"/>
          <w:color w:val="211E1E"/>
          <w:sz w:val="28"/>
          <w:szCs w:val="28"/>
          <w:lang w:eastAsia="ru-RU"/>
        </w:rPr>
        <w:t>из веками</w:t>
      </w:r>
      <w:proofErr w:type="gramEnd"/>
      <w:r w:rsidRPr="009D5EC8">
        <w:rPr>
          <w:rFonts w:ascii="Times New Roman" w:eastAsia="Times New Roman" w:hAnsi="Times New Roman" w:cs="Times New Roman"/>
          <w:color w:val="211E1E"/>
          <w:sz w:val="28"/>
          <w:szCs w:val="28"/>
          <w:lang w:eastAsia="ru-RU"/>
        </w:rPr>
        <w:t xml:space="preserve"> отобранного бесценного опыта народной педагогики, подобные </w:t>
      </w:r>
      <w:proofErr w:type="spellStart"/>
      <w:r w:rsidRPr="009D5EC8">
        <w:rPr>
          <w:rFonts w:ascii="Times New Roman" w:eastAsia="Times New Roman" w:hAnsi="Times New Roman" w:cs="Times New Roman"/>
          <w:color w:val="211E1E"/>
          <w:sz w:val="28"/>
          <w:szCs w:val="28"/>
          <w:lang w:eastAsia="ru-RU"/>
        </w:rPr>
        <w:t>пестушки</w:t>
      </w:r>
      <w:proofErr w:type="spellEnd"/>
      <w:r w:rsidRPr="009D5EC8">
        <w:rPr>
          <w:rFonts w:ascii="Times New Roman" w:eastAsia="Times New Roman" w:hAnsi="Times New Roman" w:cs="Times New Roman"/>
          <w:color w:val="211E1E"/>
          <w:sz w:val="28"/>
          <w:szCs w:val="28"/>
          <w:lang w:eastAsia="ru-RU"/>
        </w:rPr>
        <w:t xml:space="preserve">, </w:t>
      </w:r>
      <w:proofErr w:type="spellStart"/>
      <w:r w:rsidRPr="009D5EC8">
        <w:rPr>
          <w:rFonts w:ascii="Times New Roman" w:eastAsia="Times New Roman" w:hAnsi="Times New Roman" w:cs="Times New Roman"/>
          <w:color w:val="211E1E"/>
          <w:sz w:val="28"/>
          <w:szCs w:val="28"/>
          <w:lang w:eastAsia="ru-RU"/>
        </w:rPr>
        <w:t>потешки</w:t>
      </w:r>
      <w:proofErr w:type="spellEnd"/>
      <w:r w:rsidRPr="009D5EC8">
        <w:rPr>
          <w:rFonts w:ascii="Times New Roman" w:eastAsia="Times New Roman" w:hAnsi="Times New Roman" w:cs="Times New Roman"/>
          <w:color w:val="211E1E"/>
          <w:sz w:val="28"/>
          <w:szCs w:val="28"/>
          <w:lang w:eastAsia="ru-RU"/>
        </w:rPr>
        <w:t>, прибаутки, так называемые малые фольклорные жанры, отражают традиции и мировоззрение ее создателей.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В сохранении и укреплении здоровья подрастающего поколения особое место отводится </w:t>
      </w:r>
      <w:proofErr w:type="spellStart"/>
      <w:r w:rsidRPr="009D5EC8">
        <w:rPr>
          <w:rFonts w:ascii="Times New Roman" w:eastAsia="Times New Roman" w:hAnsi="Times New Roman" w:cs="Times New Roman"/>
          <w:color w:val="211E1E"/>
          <w:sz w:val="28"/>
          <w:szCs w:val="28"/>
          <w:lang w:eastAsia="ru-RU"/>
        </w:rPr>
        <w:t>валеологическому</w:t>
      </w:r>
      <w:proofErr w:type="spellEnd"/>
      <w:r w:rsidRPr="009D5EC8">
        <w:rPr>
          <w:rFonts w:ascii="Times New Roman" w:eastAsia="Times New Roman" w:hAnsi="Times New Roman" w:cs="Times New Roman"/>
          <w:color w:val="211E1E"/>
          <w:sz w:val="28"/>
          <w:szCs w:val="28"/>
          <w:lang w:eastAsia="ru-RU"/>
        </w:rPr>
        <w:t xml:space="preserve"> образованию человека. Одна из его задач - формирование необходимых знаний, умений и навыков по использованию средств физического воспитания, и в частности гигиенических факторов, естественных сил природы, физических упражнений в целях профилактики различных заболеваний и функциональных отклонений. В связи с этим целесообразно в процессе занятий по валеологии уделить внимание изучению темы «Строение и функции стопы. Профилактика и коррекция плоскостопия».</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 папки-передвижки и т.п. Это позволит обеспечить преемственность в развитии и обучении ребенка в условиях ДОУ и семьи, а также повысить осведомленность родителей в коррекционно-профилактических вопросах воспитания детей.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         Ниже приводятся комплексы специальных упражнений, направленных на укрепление мышц стопы и голени и формирование сводов стоп. Они могут применяться в различных частях занятия по физической культуре, а также в других формах работы по физическому воспитанию - в процессе </w:t>
      </w:r>
      <w:r w:rsidRPr="009D5EC8">
        <w:rPr>
          <w:rFonts w:ascii="Times New Roman" w:eastAsia="Times New Roman" w:hAnsi="Times New Roman" w:cs="Times New Roman"/>
          <w:color w:val="211E1E"/>
          <w:sz w:val="28"/>
          <w:szCs w:val="28"/>
          <w:lang w:eastAsia="ru-RU"/>
        </w:rPr>
        <w:lastRenderedPageBreak/>
        <w:t>утренней зарядки, гимнастики после дневного сна, в качестве домашних заданий и т.п. Наибольший эффект достигается тогда, когда упражнения выполняются босиком.</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С целью создания положительного эмоционального фона следует выполнять упражнения под музыку (например, для комплекса «Утята» в качестве музыкального сопровождения можно использовать «Танец маленьких лебедей» из балета П.И. Чайковского «Лебединое озеро» в современной обработке). Кроме того, необходимо использовать наглядные пособия (различные картинки, рисунки), а также загадки, песни, стихотворения, соответствующие сюжету комплекса. Все это будет способствовать повышению интереса и активности детей и, следовательно, более качественному выполнению упражнений.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b/>
          <w:bCs/>
          <w:color w:val="211E1E"/>
          <w:sz w:val="28"/>
          <w:szCs w:val="28"/>
          <w:lang w:eastAsia="ru-RU"/>
        </w:rPr>
        <w:t>«КОМПЛЕКС «УТЯТА»</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«Утята шагают к реке»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сидя согнув ноги, руки в упоре сзади.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Ходьба на месте, не отрывая носков от пола.</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2. «Утка ходит в </w:t>
      </w:r>
      <w:proofErr w:type="spellStart"/>
      <w:r w:rsidRPr="009D5EC8">
        <w:rPr>
          <w:rFonts w:ascii="Times New Roman" w:eastAsia="Times New Roman" w:hAnsi="Times New Roman" w:cs="Times New Roman"/>
          <w:color w:val="211E1E"/>
          <w:sz w:val="28"/>
          <w:szCs w:val="28"/>
          <w:lang w:eastAsia="ru-RU"/>
        </w:rPr>
        <w:t>развалочку-спотыкалочку</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1-2 - поднимая внутренние своды, опереться на наружные края стоп</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3-4 -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 «Утята встретили на тропинке гусеницу»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Ползающие движения стоп вперед и назад с помощью пальцев.</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4. «Утка крякает"»</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1-2 - отрывая пятки от пола, развести их в стороны</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(клюв открылся), произнести «кря-кря»</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3-4 -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5. «Утята учатся плавать»</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сидя руки в упоре сзади, носки натянуть</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 согнутую правую стопу - вперед</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2 - разгибая правую стопу, согнутую левую стопу - вперед.</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b/>
          <w:bCs/>
          <w:color w:val="211E1E"/>
          <w:sz w:val="28"/>
          <w:szCs w:val="28"/>
          <w:lang w:eastAsia="ru-RU"/>
        </w:rPr>
        <w:lastRenderedPageBreak/>
        <w:t>КОМПЛЕКС С ГИМНАСТИЧЕСКОЙ ПАЛКОЙ</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1.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сидя, согнув ноги врозь, стопы параллельно, руки в упоре сзади, палка на полу под серединой стоп.</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Катать палку вперед-назад двумя стопами вместе и поочередно.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2.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1-2 - сгибая пальцы ног, обхватить ими палку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3-6 - держать</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7-8 -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1-2 - поднять пятки, опираясь пальцами ног о пол</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3-4 -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4.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сидя по-турецки, палка вертикально на полу между стопами, хватом двумя руками придерживать ее за верхний конец.</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Движениями стоп вперед-назад вращать палку вокруг вертикальной оси.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5.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Стараясь обхватить палку стопами, поочередно перемещать их по палке вверх и вниз.</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6.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стоя ноги вместе на палке, лежащей на полу, руки на пояс.</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Ходьба по палке приставным шагом вправо и влево, палка под серединой стоп; то же, но пятки на палке, а носки на полу; то же, но носки на палке, а пятки на полу.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Примечание. Лучше всего использовать деревянные гимнастические палки длиной 80 см, диаметром 2 см.</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b/>
          <w:bCs/>
          <w:color w:val="211E1E"/>
          <w:sz w:val="28"/>
          <w:szCs w:val="28"/>
          <w:lang w:eastAsia="ru-RU"/>
        </w:rPr>
        <w:t>КОМПЛЕКС «МАТРЕШКИ»</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(на основе элементов русских народных танцев)</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lastRenderedPageBreak/>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b/>
          <w:bCs/>
          <w:color w:val="211E1E"/>
          <w:sz w:val="28"/>
          <w:szCs w:val="28"/>
          <w:lang w:eastAsia="ru-RU"/>
        </w:rPr>
        <w:t>1. «Мы - веселые матрешки, на ногах у нас сапожки»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стоя ноги вместе, руки на пояс</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1 -правую вперед на пятку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2-3 - покачать носком вправо-влево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4 - приставляя правую,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5-8 - то же с левой ноги.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b/>
          <w:bCs/>
          <w:color w:val="211E1E"/>
          <w:sz w:val="28"/>
          <w:szCs w:val="28"/>
          <w:lang w:eastAsia="ru-RU"/>
        </w:rPr>
        <w:t>2. «Красные сапожки, резвые ножки»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b/>
          <w:bCs/>
          <w:color w:val="211E1E"/>
          <w:sz w:val="28"/>
          <w:szCs w:val="28"/>
          <w:lang w:eastAsia="ru-RU"/>
        </w:rPr>
        <w:t>И.п</w:t>
      </w:r>
      <w:proofErr w:type="spellEnd"/>
      <w:r w:rsidRPr="009D5EC8">
        <w:rPr>
          <w:rFonts w:ascii="Times New Roman" w:eastAsia="Times New Roman" w:hAnsi="Times New Roman" w:cs="Times New Roman"/>
          <w:b/>
          <w:bCs/>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 правую вперед-в сторону на пятку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2 - правую на носок</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3 - правую на пятку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4 - с притопом приставляя правую,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5-8 - то же с левой ноги.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3. </w:t>
      </w:r>
      <w:r w:rsidRPr="009D5EC8">
        <w:rPr>
          <w:rFonts w:ascii="Times New Roman" w:eastAsia="Times New Roman" w:hAnsi="Times New Roman" w:cs="Times New Roman"/>
          <w:b/>
          <w:bCs/>
          <w:color w:val="211E1E"/>
          <w:sz w:val="28"/>
          <w:szCs w:val="28"/>
          <w:lang w:eastAsia="ru-RU"/>
        </w:rPr>
        <w:t>«Танец каблучков»</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1-2 - поочередно шаг правой, затем левой вперед на пятку, руки в стороны ладонями вверх</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3-4 - поочередно шаг правой, затем левой назад на носок, </w:t>
      </w:r>
      <w:proofErr w:type="spellStart"/>
      <w:r w:rsidRPr="009D5EC8">
        <w:rPr>
          <w:rFonts w:ascii="Times New Roman" w:eastAsia="Times New Roman" w:hAnsi="Times New Roman" w:cs="Times New Roman"/>
          <w:color w:val="211E1E"/>
          <w:sz w:val="28"/>
          <w:szCs w:val="28"/>
          <w:lang w:eastAsia="ru-RU"/>
        </w:rPr>
        <w:t>полуприсед</w:t>
      </w:r>
      <w:proofErr w:type="spellEnd"/>
      <w:r w:rsidRPr="009D5EC8">
        <w:rPr>
          <w:rFonts w:ascii="Times New Roman" w:eastAsia="Times New Roman" w:hAnsi="Times New Roman" w:cs="Times New Roman"/>
          <w:color w:val="211E1E"/>
          <w:sz w:val="28"/>
          <w:szCs w:val="28"/>
          <w:lang w:eastAsia="ru-RU"/>
        </w:rPr>
        <w:t>, руки на пояс.</w:t>
      </w:r>
    </w:p>
    <w:p w:rsidR="000E1C5B" w:rsidRPr="009D5EC8" w:rsidRDefault="000E1C5B" w:rsidP="000E1C5B">
      <w:pPr>
        <w:shd w:val="clear" w:color="auto" w:fill="FFFFFF"/>
        <w:spacing w:after="150" w:line="240" w:lineRule="auto"/>
        <w:jc w:val="center"/>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4. </w:t>
      </w:r>
      <w:r w:rsidRPr="009D5EC8">
        <w:rPr>
          <w:rFonts w:ascii="Times New Roman" w:eastAsia="Times New Roman" w:hAnsi="Times New Roman" w:cs="Times New Roman"/>
          <w:b/>
          <w:bCs/>
          <w:color w:val="211E1E"/>
          <w:sz w:val="28"/>
          <w:szCs w:val="28"/>
          <w:lang w:eastAsia="ru-RU"/>
        </w:rPr>
        <w:t>«Гармошка»</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-стоя пятки вместе, носки врозь, руки на пояс</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 слегка приподнять пятку правой и носок левой и скользящим движением перевести вправо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2 -опуская пятку правой и носок левой на пол, стойка носки вместе, пятки врозь</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3 - слегка приподнять носок правой и пятку левой и скользящим движением перевести вправо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4 - опуская носок правой и пятку левой на пол,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lastRenderedPageBreak/>
        <w:t>5-8 - то же, что 1-4</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1-8 - то же, передвигаясь влево.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5. </w:t>
      </w:r>
      <w:r w:rsidRPr="009D5EC8">
        <w:rPr>
          <w:rFonts w:ascii="Times New Roman" w:eastAsia="Times New Roman" w:hAnsi="Times New Roman" w:cs="Times New Roman"/>
          <w:b/>
          <w:bCs/>
          <w:color w:val="211E1E"/>
          <w:sz w:val="28"/>
          <w:szCs w:val="28"/>
          <w:lang w:eastAsia="ru-RU"/>
        </w:rPr>
        <w:t>«</w:t>
      </w:r>
      <w:proofErr w:type="spellStart"/>
      <w:r w:rsidRPr="009D5EC8">
        <w:rPr>
          <w:rFonts w:ascii="Times New Roman" w:eastAsia="Times New Roman" w:hAnsi="Times New Roman" w:cs="Times New Roman"/>
          <w:b/>
          <w:bCs/>
          <w:color w:val="211E1E"/>
          <w:sz w:val="28"/>
          <w:szCs w:val="28"/>
          <w:lang w:eastAsia="ru-RU"/>
        </w:rPr>
        <w:t>Елoчка</w:t>
      </w:r>
      <w:proofErr w:type="spellEnd"/>
      <w:r w:rsidRPr="009D5EC8">
        <w:rPr>
          <w:rFonts w:ascii="Times New Roman" w:eastAsia="Times New Roman" w:hAnsi="Times New Roman" w:cs="Times New Roman"/>
          <w:b/>
          <w:bCs/>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1 -слегка приподняв носки, скользящим движением перевести их вправо и опустить на пол</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2 - слегка приподняв пятки, скользящим движением перевести их вправо и опустить на пол</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3-8 - таким образом продолжать передвигаться вправо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1-8 - то же влево.</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6.</w:t>
      </w:r>
      <w:r w:rsidRPr="009D5EC8">
        <w:rPr>
          <w:rFonts w:ascii="Times New Roman" w:eastAsia="Times New Roman" w:hAnsi="Times New Roman" w:cs="Times New Roman"/>
          <w:b/>
          <w:bCs/>
          <w:color w:val="211E1E"/>
          <w:sz w:val="28"/>
          <w:szCs w:val="28"/>
          <w:lang w:eastAsia="ru-RU"/>
        </w:rPr>
        <w:t> «Присядка»</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то же</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1 -присед на носках, колени в стороны, руки вперед-в стороны ладонями вверх</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2 -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3 - правую в сторону на пятку4 - приставляя правую, </w:t>
      </w: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5-8 - то же с другой ноги.</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7.</w:t>
      </w:r>
      <w:r w:rsidRPr="009D5EC8">
        <w:rPr>
          <w:rFonts w:ascii="Times New Roman" w:eastAsia="Times New Roman" w:hAnsi="Times New Roman" w:cs="Times New Roman"/>
          <w:b/>
          <w:bCs/>
          <w:color w:val="211E1E"/>
          <w:sz w:val="28"/>
          <w:szCs w:val="28"/>
          <w:lang w:eastAsia="ru-RU"/>
        </w:rPr>
        <w:t xml:space="preserve"> «Шаг с </w:t>
      </w:r>
      <w:proofErr w:type="spellStart"/>
      <w:r w:rsidRPr="009D5EC8">
        <w:rPr>
          <w:rFonts w:ascii="Times New Roman" w:eastAsia="Times New Roman" w:hAnsi="Times New Roman" w:cs="Times New Roman"/>
          <w:b/>
          <w:bCs/>
          <w:color w:val="211E1E"/>
          <w:sz w:val="28"/>
          <w:szCs w:val="28"/>
          <w:lang w:eastAsia="ru-RU"/>
        </w:rPr>
        <w:t>припаданием</w:t>
      </w:r>
      <w:proofErr w:type="spellEnd"/>
      <w:r w:rsidRPr="009D5EC8">
        <w:rPr>
          <w:rFonts w:ascii="Times New Roman" w:eastAsia="Times New Roman" w:hAnsi="Times New Roman" w:cs="Times New Roman"/>
          <w:b/>
          <w:bCs/>
          <w:color w:val="211E1E"/>
          <w:sz w:val="28"/>
          <w:szCs w:val="28"/>
          <w:lang w:eastAsia="ru-RU"/>
        </w:rPr>
        <w:t>»</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proofErr w:type="spellStart"/>
      <w:r w:rsidRPr="009D5EC8">
        <w:rPr>
          <w:rFonts w:ascii="Times New Roman" w:eastAsia="Times New Roman" w:hAnsi="Times New Roman" w:cs="Times New Roman"/>
          <w:color w:val="211E1E"/>
          <w:sz w:val="28"/>
          <w:szCs w:val="28"/>
          <w:lang w:eastAsia="ru-RU"/>
        </w:rPr>
        <w:t>И.п</w:t>
      </w:r>
      <w:proofErr w:type="spellEnd"/>
      <w:r w:rsidRPr="009D5EC8">
        <w:rPr>
          <w:rFonts w:ascii="Times New Roman" w:eastAsia="Times New Roman" w:hAnsi="Times New Roman" w:cs="Times New Roman"/>
          <w:color w:val="211E1E"/>
          <w:sz w:val="28"/>
          <w:szCs w:val="28"/>
          <w:lang w:eastAsia="ru-RU"/>
        </w:rPr>
        <w:t>. - стоя на правой, левую в сторону - к низу, руки на пояс</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1 - шаг левой в сторону, с носка перекатом на всю стопу в </w:t>
      </w:r>
      <w:proofErr w:type="spellStart"/>
      <w:r w:rsidRPr="009D5EC8">
        <w:rPr>
          <w:rFonts w:ascii="Times New Roman" w:eastAsia="Times New Roman" w:hAnsi="Times New Roman" w:cs="Times New Roman"/>
          <w:color w:val="211E1E"/>
          <w:sz w:val="28"/>
          <w:szCs w:val="28"/>
          <w:lang w:eastAsia="ru-RU"/>
        </w:rPr>
        <w:t>полуприсед</w:t>
      </w:r>
      <w:proofErr w:type="spellEnd"/>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 xml:space="preserve">2 - встать на правый носок </w:t>
      </w:r>
      <w:proofErr w:type="spellStart"/>
      <w:r w:rsidRPr="009D5EC8">
        <w:rPr>
          <w:rFonts w:ascii="Times New Roman" w:eastAsia="Times New Roman" w:hAnsi="Times New Roman" w:cs="Times New Roman"/>
          <w:color w:val="211E1E"/>
          <w:sz w:val="28"/>
          <w:szCs w:val="28"/>
          <w:lang w:eastAsia="ru-RU"/>
        </w:rPr>
        <w:t>скрестно</w:t>
      </w:r>
      <w:proofErr w:type="spellEnd"/>
      <w:r w:rsidRPr="009D5EC8">
        <w:rPr>
          <w:rFonts w:ascii="Times New Roman" w:eastAsia="Times New Roman" w:hAnsi="Times New Roman" w:cs="Times New Roman"/>
          <w:color w:val="211E1E"/>
          <w:sz w:val="28"/>
          <w:szCs w:val="28"/>
          <w:lang w:eastAsia="ru-RU"/>
        </w:rPr>
        <w:t xml:space="preserve"> за левой, левую </w:t>
      </w:r>
      <w:proofErr w:type="gramStart"/>
      <w:r w:rsidRPr="009D5EC8">
        <w:rPr>
          <w:rFonts w:ascii="Times New Roman" w:eastAsia="Times New Roman" w:hAnsi="Times New Roman" w:cs="Times New Roman"/>
          <w:color w:val="211E1E"/>
          <w:sz w:val="28"/>
          <w:szCs w:val="28"/>
          <w:lang w:eastAsia="ru-RU"/>
        </w:rPr>
        <w:t>в сторону- к</w:t>
      </w:r>
      <w:proofErr w:type="gramEnd"/>
      <w:r w:rsidRPr="009D5EC8">
        <w:rPr>
          <w:rFonts w:ascii="Times New Roman" w:eastAsia="Times New Roman" w:hAnsi="Times New Roman" w:cs="Times New Roman"/>
          <w:color w:val="211E1E"/>
          <w:sz w:val="28"/>
          <w:szCs w:val="28"/>
          <w:lang w:eastAsia="ru-RU"/>
        </w:rPr>
        <w:t xml:space="preserve"> низу</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3-4 - то же, что на счет 1-2</w:t>
      </w:r>
    </w:p>
    <w:p w:rsidR="000E1C5B" w:rsidRPr="009D5EC8" w:rsidRDefault="000E1C5B" w:rsidP="000E1C5B">
      <w:pPr>
        <w:shd w:val="clear" w:color="auto" w:fill="FFFFFF"/>
        <w:spacing w:after="150" w:line="240" w:lineRule="auto"/>
        <w:rPr>
          <w:rFonts w:ascii="Times New Roman" w:eastAsia="Times New Roman" w:hAnsi="Times New Roman" w:cs="Times New Roman"/>
          <w:color w:val="211E1E"/>
          <w:sz w:val="28"/>
          <w:szCs w:val="28"/>
          <w:lang w:eastAsia="ru-RU"/>
        </w:rPr>
      </w:pPr>
      <w:r w:rsidRPr="009D5EC8">
        <w:rPr>
          <w:rFonts w:ascii="Times New Roman" w:eastAsia="Times New Roman" w:hAnsi="Times New Roman" w:cs="Times New Roman"/>
          <w:color w:val="211E1E"/>
          <w:sz w:val="28"/>
          <w:szCs w:val="28"/>
          <w:lang w:eastAsia="ru-RU"/>
        </w:rPr>
        <w:t>То же в другую сторону.</w:t>
      </w:r>
    </w:p>
    <w:p w:rsidR="0028612F" w:rsidRPr="009D5EC8" w:rsidRDefault="0028612F">
      <w:pPr>
        <w:rPr>
          <w:rFonts w:ascii="Times New Roman" w:hAnsi="Times New Roman" w:cs="Times New Roman"/>
          <w:sz w:val="28"/>
          <w:szCs w:val="28"/>
        </w:rPr>
      </w:pPr>
    </w:p>
    <w:sectPr w:rsidR="0028612F" w:rsidRPr="009D5EC8" w:rsidSect="000E1C5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5B"/>
    <w:rsid w:val="000E1C5B"/>
    <w:rsid w:val="0028612F"/>
    <w:rsid w:val="002E5871"/>
    <w:rsid w:val="003B790D"/>
    <w:rsid w:val="008556E6"/>
    <w:rsid w:val="009D5EC8"/>
    <w:rsid w:val="00BD506E"/>
    <w:rsid w:val="00CB53EF"/>
    <w:rsid w:val="00DB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CD31"/>
  <w15:chartTrackingRefBased/>
  <w15:docId w15:val="{5D3C2F65-7E7A-4E21-A0FF-E38EA72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1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C5B"/>
    <w:rPr>
      <w:rFonts w:ascii="Times New Roman" w:eastAsia="Times New Roman" w:hAnsi="Times New Roman" w:cs="Times New Roman"/>
      <w:b/>
      <w:bCs/>
      <w:kern w:val="36"/>
      <w:sz w:val="48"/>
      <w:szCs w:val="48"/>
      <w:lang w:eastAsia="ru-RU"/>
    </w:rPr>
  </w:style>
  <w:style w:type="character" w:customStyle="1" w:styleId="11">
    <w:name w:val="Дата1"/>
    <w:basedOn w:val="a0"/>
    <w:rsid w:val="000E1C5B"/>
  </w:style>
  <w:style w:type="paragraph" w:styleId="a3">
    <w:name w:val="Normal (Web)"/>
    <w:basedOn w:val="a"/>
    <w:uiPriority w:val="99"/>
    <w:semiHidden/>
    <w:unhideWhenUsed/>
    <w:rsid w:val="000E1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C5B"/>
    <w:rPr>
      <w:b/>
      <w:bCs/>
    </w:rPr>
  </w:style>
  <w:style w:type="character" w:customStyle="1" w:styleId="apple-converted-space">
    <w:name w:val="apple-converted-space"/>
    <w:basedOn w:val="a0"/>
    <w:rsid w:val="000E1C5B"/>
  </w:style>
  <w:style w:type="paragraph" w:styleId="a5">
    <w:name w:val="Balloon Text"/>
    <w:basedOn w:val="a"/>
    <w:link w:val="a6"/>
    <w:uiPriority w:val="99"/>
    <w:semiHidden/>
    <w:unhideWhenUsed/>
    <w:rsid w:val="000E1C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4743">
      <w:bodyDiv w:val="1"/>
      <w:marLeft w:val="0"/>
      <w:marRight w:val="0"/>
      <w:marTop w:val="0"/>
      <w:marBottom w:val="0"/>
      <w:divBdr>
        <w:top w:val="none" w:sz="0" w:space="0" w:color="auto"/>
        <w:left w:val="none" w:sz="0" w:space="0" w:color="auto"/>
        <w:bottom w:val="none" w:sz="0" w:space="0" w:color="auto"/>
        <w:right w:val="none" w:sz="0" w:space="0" w:color="auto"/>
      </w:divBdr>
      <w:divsChild>
        <w:div w:id="915940890">
          <w:marLeft w:val="0"/>
          <w:marRight w:val="0"/>
          <w:marTop w:val="0"/>
          <w:marBottom w:val="0"/>
          <w:divBdr>
            <w:top w:val="none" w:sz="0" w:space="0" w:color="auto"/>
            <w:left w:val="none" w:sz="0" w:space="0" w:color="auto"/>
            <w:bottom w:val="none" w:sz="0" w:space="0" w:color="auto"/>
            <w:right w:val="none" w:sz="0" w:space="0" w:color="auto"/>
          </w:divBdr>
        </w:div>
        <w:div w:id="134821360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Харченко</dc:creator>
  <cp:keywords/>
  <dc:description/>
  <cp:lastModifiedBy>RePack by Diakov</cp:lastModifiedBy>
  <cp:revision>2</cp:revision>
  <cp:lastPrinted>2019-03-05T14:19:00Z</cp:lastPrinted>
  <dcterms:created xsi:type="dcterms:W3CDTF">2019-03-12T18:22:00Z</dcterms:created>
  <dcterms:modified xsi:type="dcterms:W3CDTF">2019-03-12T18:22:00Z</dcterms:modified>
</cp:coreProperties>
</file>