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E7" w:rsidRPr="004514E7" w:rsidRDefault="004514E7" w:rsidP="004514E7">
      <w:pPr>
        <w:jc w:val="right"/>
        <w:rPr>
          <w:rFonts w:ascii="Times New Roman" w:hAnsi="Times New Roman" w:cs="Times New Roman"/>
          <w:sz w:val="28"/>
          <w:szCs w:val="28"/>
        </w:rPr>
      </w:pPr>
      <w:r w:rsidRPr="004514E7">
        <w:rPr>
          <w:rFonts w:ascii="Times New Roman" w:hAnsi="Times New Roman" w:cs="Times New Roman"/>
          <w:i/>
          <w:sz w:val="28"/>
          <w:szCs w:val="28"/>
        </w:rPr>
        <w:t>Приложение № 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514E7" w:rsidTr="004514E7">
        <w:tc>
          <w:tcPr>
            <w:tcW w:w="4785" w:type="dxa"/>
          </w:tcPr>
          <w:p w:rsidR="004514E7" w:rsidRDefault="004514E7" w:rsidP="0045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14E7" w:rsidRPr="004514E7" w:rsidRDefault="004514E7" w:rsidP="004514E7">
            <w:pPr>
              <w:shd w:val="clear" w:color="auto" w:fill="FFFFFF"/>
              <w:autoSpaceDE w:val="0"/>
              <w:autoSpaceDN w:val="0"/>
              <w:adjustRightInd w:val="0"/>
              <w:ind w:left="28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    организации МКДОУ «Детский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>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gramStart"/>
            <w:r w:rsidRPr="004514E7">
              <w:rPr>
                <w:rFonts w:ascii="Times New Roman" w:hAnsi="Times New Roman" w:cs="Times New Roman"/>
                <w:sz w:val="28"/>
                <w:szCs w:val="28"/>
              </w:rPr>
              <w:t>комбинированного</w:t>
            </w:r>
            <w:proofErr w:type="gramEnd"/>
          </w:p>
          <w:p w:rsidR="004514E7" w:rsidRDefault="004514E7" w:rsidP="0045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 xml:space="preserve">сад № 12 комбинированного вида»  </w:t>
            </w:r>
          </w:p>
          <w:p w:rsidR="004514E7" w:rsidRPr="004514E7" w:rsidRDefault="004514E7" w:rsidP="004514E7">
            <w:pPr>
              <w:shd w:val="clear" w:color="auto" w:fill="FFFFFF"/>
              <w:autoSpaceDE w:val="0"/>
              <w:autoSpaceDN w:val="0"/>
              <w:adjustRightInd w:val="0"/>
              <w:ind w:left="284" w:right="-56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Градиль</w:t>
            </w:r>
            <w:proofErr w:type="spellEnd"/>
          </w:p>
          <w:p w:rsidR="004514E7" w:rsidRDefault="004514E7" w:rsidP="0045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14E7" w:rsidRPr="004514E7" w:rsidRDefault="004514E7" w:rsidP="009A7289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4514E7" w:rsidRPr="004514E7" w:rsidRDefault="004514E7" w:rsidP="009A7289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7289" w:rsidRDefault="004514E7" w:rsidP="009A7289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4514E7" w:rsidRDefault="004514E7" w:rsidP="009A7289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</w:t>
            </w:r>
            <w:r w:rsidR="009A7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 № 12</w:t>
            </w:r>
            <w:r w:rsidRPr="004514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14E7" w:rsidRDefault="004514E7" w:rsidP="009A7289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4E7" w:rsidRPr="004514E7" w:rsidRDefault="004514E7" w:rsidP="009A7289">
            <w:pPr>
              <w:shd w:val="clear" w:color="auto" w:fill="FFFFFF"/>
              <w:autoSpaceDE w:val="0"/>
              <w:autoSpaceDN w:val="0"/>
              <w:adjustRightInd w:val="0"/>
              <w:ind w:left="284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4E7" w:rsidRDefault="004514E7" w:rsidP="009A72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4E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Е.П.Котлярова</w:t>
            </w:r>
            <w:proofErr w:type="spellEnd"/>
          </w:p>
        </w:tc>
      </w:tr>
    </w:tbl>
    <w:p w:rsidR="004514E7" w:rsidRPr="004514E7" w:rsidRDefault="004514E7" w:rsidP="00451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4E7" w:rsidRPr="004514E7" w:rsidRDefault="004514E7" w:rsidP="00451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4E7" w:rsidRPr="004514E7" w:rsidRDefault="004514E7" w:rsidP="009A7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E7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514E7" w:rsidRPr="004514E7" w:rsidRDefault="004514E7" w:rsidP="009A7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E7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</w:t>
      </w:r>
    </w:p>
    <w:p w:rsidR="009A7289" w:rsidRDefault="004514E7" w:rsidP="009A7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E7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Pr="004514E7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образовательного учреждения «Детский сад № 12»</w:t>
      </w:r>
    </w:p>
    <w:p w:rsidR="004514E7" w:rsidRDefault="004514E7" w:rsidP="009A7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Предгорного муниципального района Ставропольского края</w:t>
      </w:r>
    </w:p>
    <w:p w:rsidR="009A7289" w:rsidRPr="004514E7" w:rsidRDefault="009A7289" w:rsidP="009A7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4E7" w:rsidRPr="004514E7" w:rsidRDefault="004514E7" w:rsidP="009A72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4E7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4514E7"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 w:rsidRPr="004514E7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1.1 Настоящие правило – это нормативный  акт, регламентирующий                                                    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порядок приема и увольнения работников, основные права,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ответственность сторон трудового договора, режим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работы, время отдыха,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применяемые к работникам меры поощрения и взыскания, а также другие вопросы регулирования трудовых отношений, правила должны способствовать эффективной организации работы коллектива дошкольного образовательного учреждения « Детский сад № 12»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Предгорного муниципального района Ставропольского края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12), укреплению трудовой дисциплины.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1.2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Настоящие правила внутреннего распорядка утверждает трудовой   коллектив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 по предоставлению администрации и профсоюзного комитета.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1.3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Вопросы, связанные с применением правил внутреннего трудового распорядка, решаются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12, а также трудовым коллективом в соответствии с их полномочиями и действующим      законодательством.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2. </w:t>
      </w:r>
      <w:r w:rsidRPr="004514E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Прием и увольнение работников.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2.1 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Поступающий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основную работу при приеме предоставляет: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следующие документы: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паспорт или иной документ удостоверяющий личность.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трудовую книжку (для лиц поступающих на работу впервые, 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справку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 последнем занятии выданную по месту жительства)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документы об образовании, квалификации, наличие специальных знаний или профессиональной подготовке, наличие квалификационной категории, если этого требует работа.</w:t>
      </w:r>
    </w:p>
    <w:p w:rsidR="004514E7" w:rsidRPr="004514E7" w:rsidRDefault="004514E7" w:rsidP="004514E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страховое свидетельство государственного пенсионного страхования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- медицинское заключение об отсутствии противопоказаний по состоянию здоровья для работы 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2.2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Лица, поступающие на работу по совместительству, вместо трудовой книжки предъявляют справку с места основной работы с указанием должности,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работы, квалификационной категории. Работники-совместители, разряд ЕТС которых устанавливаете» в зависимости от стажа работы,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выписку из трудовой книжки, заверенную администрацией по месту основной работы,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2.3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Прием на работу осуществляется в следующем порядке: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-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оформляется заявление кандидата на имя руководителя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12 -составляется и подписывается трудовой договор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-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издается приказ о приеме на работу, который доводиться до сведения нового работника под подпись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-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оформляется личное дело на нового работник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а(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листок по учету кадров; автобиография; кошм документов об образовании, квалификации, </w:t>
      </w:r>
      <w:proofErr w:type="spell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профподготовке</w:t>
      </w:r>
      <w:proofErr w:type="spell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 медицинское заключение об отсутствии противопоказаний; выписки из приказов о назначении, переводе, повышении, увольнении).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2.4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ри приеме работника на работу или при переводе его на другую работу руководитель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12 обязан: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-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разъяснить его права и обязанности;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-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познакомить с должностной инструкцией, содержанием и объемом его работы, с условиями оплаты его труда;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          -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познакомить с правилами внутреннего трудового распорядка, санитарии, противопожарной безопасности, другими правилами охраны труда сотрудников, требованиями безопасности жизнедеятельности детей.</w:t>
      </w:r>
    </w:p>
    <w:p w:rsidR="004514E7" w:rsidRPr="004514E7" w:rsidRDefault="004514E7" w:rsidP="004514E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2.5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ри заключении трудового договора впервые трудовая книжка и страховое свидетельство государственного пенсионного страхования оформляется 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2.6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Трудовые книжки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хранятся у руководителя 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12 наравне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иными документами, в условиях, гарантирующих их недоступность для посторонних лиц.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2.7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Перевод работника на другую работу производиться только с его согласия за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случаев, предусмотренных в ст. 74 ШРФ 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 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производственной необходимости,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замещения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временно отсутствующего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работника), при этом работник не может быть переведен на работу,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противопоказанную ему по состоянию здоровья. Продолжительность перевода на другую работу не может превышать  одного месяца в течение календарного года.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2.8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связи с изменениями в организации работы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 изменение режима работы, количество групп, введение новых форм обучения воспитания и т.п.) допускается при продолжении работы в той же должности, по специальности, квалификации изменение существенных условий труда работника: системы и размера оплаты труда, льгот, режима работы, становлении или отмена неполного рабочего времени, замещение профессий, изменение наименования должностей и другие. Об этом работник должен быть поставлен в известность в письменной форме не позднее чем за два месяца до их введения ( ст.73 ТК РФ)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.е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сли прежние существенные условия труда не могут быть сохранены, 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отник не согласен на продолжение работы в новых условиях, то трудовой договор прекращается в соответствии с п.7 ст. 77 ТК РФ.     2.9 Срочный трудовой договор ( ст. 5 9 ТК РФ), заключенный на определенный срок (не более пяти лет), расторгается с истечением срока его действия, о чем работник должен быть предупрежден в письменной форме не менее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чем за три дня до увольнения. В случае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,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если ни одна из сторон не потребовала расторжения срочного трудового договора, работник продолжат работу после истечения срока трудового договора. Трудовой договор считается заключенным на неопределенны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й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срок.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2.10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Увольнение в связи с сокращением штата или численности работников либо по несоответствию занимаемой должности, допускается </w:t>
      </w:r>
      <w:r w:rsidRPr="004514E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при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условии, если невозможно перевести увольняемого работника без его согласия на другую работу и по получении предварительного согласия соответствующего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профсоюзного органа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2.11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Трудовой договор, заключенный на неопределенный срок, а также срочный трудовой договор до истечения срока его действия" могут быть расторгнуты администрацией  ДОУ лишь в случае, предусмотренного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статьями 81 и 83 ТК РФ. 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2.12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день увольнения руководитель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</w:t>
      </w:r>
      <w:r w:rsidRPr="004514E7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 xml:space="preserve">2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обязан выдать работнику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трудовую книжку с внесением в нее записью об увольнении и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произвести с ним окончательный расчет, а также по письменному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заявлению работника копии документов, связанных с его работой.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  <w:t xml:space="preserve">3. </w:t>
      </w:r>
      <w:r w:rsidRPr="004514E7">
        <w:rPr>
          <w:rFonts w:ascii="Times New Roman" w:hAnsi="Times New Roman" w:cs="Times New Roman"/>
          <w:b/>
          <w:color w:val="333333"/>
          <w:sz w:val="28"/>
          <w:szCs w:val="28"/>
          <w:lang w:eastAsia="en-US"/>
        </w:rPr>
        <w:t>Основные обязанности администрации</w:t>
      </w:r>
    </w:p>
    <w:p w:rsidR="00622E11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sz w:val="28"/>
          <w:szCs w:val="28"/>
          <w:lang w:eastAsia="en-US"/>
        </w:rPr>
        <w:t>3.1</w:t>
      </w:r>
      <w:proofErr w:type="gramStart"/>
      <w:r w:rsidR="00622E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>О</w:t>
      </w:r>
      <w:proofErr w:type="gramEnd"/>
      <w:r w:rsidRPr="004514E7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>беспечить соблюдение требований Устава МКДОУ № 12 и правил</w:t>
      </w:r>
      <w:r w:rsidR="00622E11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 xml:space="preserve">а </w:t>
      </w:r>
      <w:r w:rsidRPr="004514E7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>внутреннего трудового распорядка.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sz w:val="28"/>
          <w:szCs w:val="28"/>
          <w:lang w:eastAsia="en-US"/>
        </w:rPr>
        <w:t>3.2</w:t>
      </w:r>
      <w:proofErr w:type="gramStart"/>
      <w:r w:rsidR="00622E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>О</w:t>
      </w:r>
      <w:proofErr w:type="gramEnd"/>
      <w:r w:rsidRPr="004514E7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>рганизовать труд воспитателей, специалистов, обслуживающего персонала в соответствии с их специальностью, квалификацией, опытом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sz w:val="28"/>
          <w:szCs w:val="28"/>
          <w:lang w:eastAsia="en-US"/>
        </w:rPr>
        <w:t>3.3</w:t>
      </w:r>
      <w:proofErr w:type="gramStart"/>
      <w:r w:rsidR="00622E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>З</w:t>
      </w:r>
      <w:proofErr w:type="gramEnd"/>
      <w:r w:rsidRPr="004514E7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 xml:space="preserve">акрепить за каждым работником соответствующее его обязанностям рабочее место и оборудование. Создать необходимые условия работы персонала: содержать здание и помещения в чистоте, обеспечивать в них нормальную температуру, освещение; создать условия для хранения верхней одежды работников, организовать их питание. 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sz w:val="28"/>
          <w:szCs w:val="28"/>
          <w:lang w:eastAsia="en-US"/>
        </w:rPr>
        <w:t>3.4</w:t>
      </w:r>
      <w:proofErr w:type="gramStart"/>
      <w:r w:rsidR="00622E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>С</w:t>
      </w:r>
      <w:proofErr w:type="gramEnd"/>
      <w:r w:rsidRPr="004514E7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>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Принимать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необходимые меры для профилактики травматиз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профессиональных и других заболеваний работников ДОУ и детей.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3.5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беспечить работников необходимыми методическими пособиями и хозяйственным инвентарем для эффективной работы.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          3.6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существлять контроль за качеством </w:t>
      </w:r>
      <w:proofErr w:type="spell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воспитательно</w:t>
      </w:r>
      <w:proofErr w:type="spellEnd"/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образовательного процесса, выполнением образовательных программ. 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3.7Своевременно рассматривать предложения работников, нацеленные на улучшение работы 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 поддерживать и поощрять лучших  работников.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3.8</w:t>
      </w:r>
      <w:proofErr w:type="gramStart"/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</w:t>
      </w:r>
      <w:proofErr w:type="gramEnd"/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еспечивать условия для систематического повышения квалификации работников.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3.9</w:t>
      </w:r>
      <w:proofErr w:type="gramStart"/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</w:t>
      </w:r>
      <w:proofErr w:type="gramEnd"/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вершенствовать организацию труда, обеспечивать выполнение действующих условий оплаты труда, своевременно выдавать заработную плату и пособия.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3.10 Своевременно предоставлять отпуска работникам 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 в соответствии с утвержденным на год графиком.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4. </w:t>
      </w:r>
      <w:r w:rsidRPr="004514E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Основные обязанности и права работников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Работники 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 обязаны: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4.1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ыполнять правила внутреннего трудового распорядка ДОУ, соответствующие должностные инструкции.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4.2</w:t>
      </w:r>
      <w:proofErr w:type="gramStart"/>
      <w:r w:rsidR="00622E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их трудовых обязанностей.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4.3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истематически повышать свою квалификацию.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4.4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Неукоснительно   соблюдать правила охраны труда и техники безопасности, 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4.5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роходить в установленные сроки медицинский осмотр, соблюдать санитарные нормы и правила гигиены.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4.6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Б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еречь имущество 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 соблюдать чистоту в закрепленных помещениях, экономно расходовать материалы, тепло, электроэнергию, воду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воспитывать  у детей бережное отношение к государственному имуществу.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         4.7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роявлять заботу о воспитанниках 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ДОУ № </w:t>
      </w:r>
      <w:r w:rsidRPr="004514E7">
        <w:rPr>
          <w:rFonts w:ascii="Times New Roman" w:hAnsi="Times New Roman" w:cs="Times New Roman"/>
          <w:iCs/>
          <w:sz w:val="28"/>
          <w:szCs w:val="28"/>
          <w:lang w:eastAsia="en-US"/>
        </w:rPr>
        <w:t>12</w:t>
      </w:r>
      <w:r w:rsidR="00622E11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быть внимательными, учтивыми,  индивидуальные особенности детей, их положение в семьях. 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4.8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облюдать этические нормы поведения в коллективе, быть внимательными и доброжелательными в общении с родителями воспитанников.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4.9 Своевременно заполнять и аккуратно вести установленную документацию.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Воспитатели 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№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12 обязаны: 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4.10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Строго соблюдать трудовую дисциплину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 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выполнять п. 4.1-9).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4.11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Нести ответственность за жизнь, физическое и психическое здоровье ребенка, обеспечивать охрану жизни и здоровья детей, соблюдать санитарные правила, отвечать за воспитании и обучение детей; выполнять требования </w:t>
      </w:r>
      <w:proofErr w:type="spell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мед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.п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ерсонала</w:t>
      </w:r>
      <w:proofErr w:type="spell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связанные с охраной и укреплением здоровья, проводить  закаливающие мероприятия, четко соблюдать инструкцию об </w:t>
      </w:r>
      <w:r w:rsidRPr="004514E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охране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жизни и здоровья детей в помещениях 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 на прогулочных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учас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тках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4.12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ыполнять договор с родителями, сотрудничать с семьей ребенка по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опросам воспитания и обучения, проводить родительские собрания,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консультации, заседания родительского комитета, посещать детей на дому, уважать родителей, видеть в них партнеров.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4.13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ледить за посещаемостью детей своей группы, своевременно сообщать об отсутствующих детях медсестре, заведующей.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4.14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отовить детей к поступлению в школу.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4.15 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Неукоснительно выполнять режим дня, заранее тщательно подготовиться к занятиям, изготовлять педагогические пособия, дидактические игры, в работе с детьми использовать ТСО, слайды, различные виды театра.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4.16</w:t>
      </w:r>
      <w:proofErr w:type="gramStart"/>
      <w:r w:rsidR="00622E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частвовать в работе педагогических советов, изучать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литературу, знакомиться с опытом работы других воспитателей.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           4.17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Вести работу в методическом кабинете, готовить выставки, каталоги  подбирать методический материал для практической работы с детьми,  оформлять наглядную педагогическую агитацию, стенды.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4.18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Совместно с музыкальным руководителем готовить развлечения, праздники, принимать участие в праздничном оформлении ДОУ.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4.19</w:t>
      </w:r>
      <w:proofErr w:type="gramStart"/>
      <w:r w:rsidR="00622E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летний период организовывать оздоровительные мероприятия на участке ДОУ под непосредственным руководством медсестры, старшего воспитателя.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4.20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аботать в тесном контакте с подменным  воспитателем, помощником воспитателя в своей группе.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4.21 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Четко планировать свою учебно-воспитательную деятельность, держать администрацию в курсе своих планов; соблюдать правила и режим ведения документации.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4.22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важать личность ребенка, изучать его индивидуальные особенности, знать его склонности и особенности характера, помогать ему при становлении и развитии личности.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4.23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ащищать и представлять права ребенка перед администрацией, советом, другими инстанциями.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4.24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опускать на свои занятия администрацию и представителей общественности по договоренности.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Работники 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 имеют право: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4.25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Самостоятельно определять формы, средства и методы своей педагогической деятельности в рамках воспитательной концепции 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ДОУ № </w:t>
      </w:r>
      <w:r w:rsidRPr="004514E7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12.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4.26</w:t>
      </w:r>
      <w:proofErr w:type="gramStart"/>
      <w:r w:rsidR="00622E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пределять по своему усмотрению темпы прохождения </w:t>
      </w:r>
      <w:proofErr w:type="spell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того-или</w:t>
      </w:r>
      <w:proofErr w:type="spell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иного разделов программы.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4.27</w:t>
      </w:r>
      <w:proofErr w:type="gramStart"/>
      <w:r w:rsidR="00622E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роявлять творчество, инициативу.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4.28</w:t>
      </w:r>
      <w:proofErr w:type="gramStart"/>
      <w:r w:rsidR="00622E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ыть </w:t>
      </w:r>
      <w:r w:rsidRPr="004514E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избранным в</w:t>
      </w:r>
      <w:r w:rsidR="00622E11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органы самоуправления.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4.29</w:t>
      </w:r>
      <w:proofErr w:type="gramStart"/>
      <w:r w:rsidR="00622E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 уважение, вежливое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обращение со стороны администрации, детей и родителей.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              4.30</w:t>
      </w:r>
      <w:proofErr w:type="gramStart"/>
      <w:r w:rsidR="00622E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бращаться при необходимости к родителям для контроля с их стороны за поведением и развитием детей.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4.31</w:t>
      </w:r>
      <w:proofErr w:type="gramStart"/>
      <w:r w:rsidR="00622E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 моральное и материальное поощрение по результатам своего труда.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4.32</w:t>
      </w:r>
      <w:proofErr w:type="gramStart"/>
      <w:r w:rsidR="00622E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 повышение разряда и категории по результатам своего труда.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4.33</w:t>
      </w:r>
      <w:proofErr w:type="gramStart"/>
      <w:r w:rsidR="00622E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 совещание профессий (должностей).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  4.34</w:t>
      </w:r>
      <w:proofErr w:type="gramStart"/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 получение рабочего места, оборудованного в соответствии с санитарно- гигиеническими нормами и нормами охраны труда, снабженного необходимыми пособиями и иными материалами.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5. </w:t>
      </w:r>
      <w:r w:rsidRPr="004514E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Рабочее время и его использование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5.1</w:t>
      </w:r>
      <w:proofErr w:type="gramStart"/>
      <w:r w:rsidR="00622E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ДОУ № 12 устанавливается 5- дневная рабочая неделя с двумя выходными днями - суббота и воскресенье. Продолжительность рабочего дня 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 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смены) для воспитателей определяется из расчета 36 часов в неделю. 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514E7">
        <w:rPr>
          <w:rFonts w:ascii="Times New Roman" w:hAnsi="Times New Roman" w:cs="Times New Roman"/>
          <w:sz w:val="28"/>
          <w:szCs w:val="28"/>
        </w:rPr>
        <w:t xml:space="preserve">Норма часов педагогической работы за ставку заработной платы: 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для воспитателей коррекционных групп – 25 часов,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для учителей – логопедов – 20 часов, 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для музыкальных руководителей – 24 часа, 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инструкторам по физической культуре - </w:t>
      </w:r>
      <w:r w:rsidRPr="004514E7">
        <w:rPr>
          <w:rFonts w:ascii="Times New Roman" w:hAnsi="Times New Roman" w:cs="Times New Roman"/>
          <w:sz w:val="28"/>
          <w:szCs w:val="28"/>
          <w:lang w:eastAsia="ar-SA"/>
        </w:rPr>
        <w:t>30 часов</w:t>
      </w:r>
      <w:proofErr w:type="gramStart"/>
      <w:r w:rsidRPr="004514E7">
        <w:rPr>
          <w:rFonts w:ascii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Продолжительность рабочей недели для женщин на селе 36 часов ФЗ от 1990г. №298 пр.1.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5.2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Воспитателя 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 должны приходить на работу за 20 минут до начала смены. Окончание рабочего дня воспитателей ДОУ в зависимости от смены. В конце дня воспитатели обязаны проводить детей домой в сопровождении родителей.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5.3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Продолжительность рабочего дня (смены) для руководящего, административно- хозяйственного, обслуживающего и </w:t>
      </w:r>
      <w:proofErr w:type="spellStart"/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учебно</w:t>
      </w:r>
      <w:proofErr w:type="spell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- вспомогательного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персонала определяется из расчета 40- часовой рабочей недели в соответствии с графиком сменности.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Графики работы утверждаются руководителем ДОУ и присматривают время начала и окончания работы, перерыв для отдыха и питания, графики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объявляются работнику под подпись и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вывешиваются на видное место не позже, чем за один месяц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 их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введения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действие.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5.4</w:t>
      </w:r>
      <w:r w:rsidR="00622E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Администрация</w:t>
      </w:r>
      <w:r w:rsidR="00622E1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организует учет рабочего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времени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 его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использование всех работников 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случае неявки на работу по болезни работник обязан при наличии такой возможности известить администрацию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как можно раньше, а также предоставить листок временной нетрудоспособности в первый день выхода на работу.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5.5. Для следующих категорий работников: руководителей всех уровней, заместителей, главного бухгалтера устанавливается ненормированный рабочий день.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sz w:val="28"/>
          <w:szCs w:val="28"/>
          <w:lang w:eastAsia="en-US"/>
        </w:rPr>
        <w:t>5.6. По же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ланию работника, его письменному заявлению, согласованием с администрацией ДОУ он может за пределами основного рабочего времени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работать по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совместительству как внутри, так и за пределами ДОУ. 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5.7. К рабочему времени относятся следующие периоды: заседания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педагогичес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кого совета, общие собрания трудового коллектива, заседания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методических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комиссий и родительские собрания. 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5.8. Работникам ДОУ предоставляется ежегодный оплачиваемый отпуск,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сроком не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менее 28 календарных дней, педагоги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ческим работникам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предоставляется удлиненный отпуск сроком 56 и 42 календарных дней.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Отпуск предоставляется в соответствии с графиком, утвержденным руководителем по согласованию с профсоюзным комитетом до 15 декабря текущего года.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5.9. Работникам ДОУ предоставляется дополнительные неоплачиваемые отпуска в соответствии с требованиями  ст. 128,173 трудового РФ.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5.10.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Работникам, имеющим 2-х и более детей в возрасте до 14 лет, а детей-инвалидов в возрасте до 16 лет, по их заявлению предоставляется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дополнител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ьный неоплачиваемый отпуск сроком до 14 дней.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5.11. Нерабочие праздничные дни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Нерабочими праздничными днями в Российской Федерации являются: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1, 2, 3, 4, 5, 6 и 8 января - Новогодние каникулы;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(в ред. Федерального закона от 23.04.2012 № 35-ФЗ)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7 января - Рождество Христово;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23 февраля - День защитника Отечества;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 марта - Международный женский день;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 мая - Праздник Весны и Труда;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 мая - День Победы;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12 июня - День России;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 ноября - День народного единства.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(часть первая в ред. Федерального закона от 29.12.2004 № 201-ФЗ)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6. </w:t>
      </w:r>
      <w:r w:rsidRPr="004514E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Организация и режим работы ДОУ </w:t>
      </w:r>
      <w:r w:rsidR="00622E11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6.1 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Привлечение к работе работников в установленные графиком выходные и праздничные дни запрещены и может иметь место лишь в случае, предусмотренных законодательством.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6.2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Дежурство должно начинаться не ранее чем за 20 минут до начала занятий и продолжаться не более 20 минут после окончания занятий данного педагога. График дежурств составляется на месяц и утверждается руководителем ДОУ по согласованию с профсоюзным органом.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6.3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Общее собрание трудового коллектива проводятся по мере необходимости, но не реже одного раза в год.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Заседание педагогического совета проводятся один раз в квартал.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Все заседания проводятся в нерабочее время и не должны продолжаться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более двух часов, родительские собрания - более полутора часов.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6.4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Очередность предоставления ежегодных отпусков устанавливается администрацией ДОУ по согласованию с работниками ДОУ с учетом необходимости обеспечения нормальной работы ДОУ и благоприятных условии для отдыха работников. Отпуска педагогическим работникам 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как правило</w:t>
      </w:r>
      <w:r w:rsidR="009A728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предоставляются в период летних каникул, график отпусков составляется на каждый год не позднее 15 декабря текущего года и доводиться до сведения всех работников, предоставление отпуска заведующей 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ДОУ № 12 оформляется приказом по соответствующему органу народного образования, другим работникам приказом по 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22E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22E11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     6.5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Педагогическим и: другим работникам запрещается: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- изменять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 своему усмотрению расписание занятий и график работы;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-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отменять, удлинять или сокращать продолжительность занятий и перерывов между ними;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6.6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Посторонним лицам разрешается присутствовать в </w:t>
      </w:r>
      <w:r w:rsidR="006B456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 по согласованию с администрацией.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6.7</w:t>
      </w:r>
      <w:proofErr w:type="gramStart"/>
      <w:r w:rsidR="006B456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 разрешается делать замечаний педагогическим работникам по поводу их работы во время проведения занятий, в присутствии детей и родителей.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6.8</w:t>
      </w:r>
      <w:proofErr w:type="gramStart"/>
      <w:r w:rsidR="006B456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помещениях </w:t>
      </w:r>
      <w:r w:rsidR="006B456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 запрещается: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-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находиться в верхней одежде и головных уборах;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-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громко разговаривать и шуметь в коридорах;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-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курить на территории</w:t>
      </w:r>
      <w:r w:rsidR="006B456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7. </w:t>
      </w:r>
      <w:r w:rsidRPr="004514E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Поощрение за успехи в работе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7.1</w:t>
      </w:r>
      <w:proofErr w:type="gramStart"/>
      <w:r w:rsidR="006B456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объявление благодарности: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премирование;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награждение ценным подарком;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награждение почетной грамотой.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7.2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Поощрение применяются администрацией совместно или по согласию с профсоюзным органом.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7.3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Поощрение объявляются приказом руководителя по </w:t>
      </w:r>
      <w:r w:rsidR="006B456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 и доводятся до сведения коллектива, запись о поощрении вносится в трудовую книжку работника.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7.4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Работникам, успешно и добросовестно выполняющим свои трудовые обязанности, в первую очередь предоставляются преимущества и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льготы в области социально-культурного, бытового и жилищного обслуживания. За особые трудовые заслуги работники представляются в вышестоящие органы  к поощрению, наградам и присвоению званий. 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8. Взыскания за нарушение трудовой дисциплины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8.1 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иных мер, предусмотренных действующим законодательством.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8.2</w:t>
      </w:r>
      <w:proofErr w:type="gramStart"/>
      <w:r w:rsidR="006B456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 нарушение и трудовой дисциплины применяются следующие меры дисциплинарного взыскания: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 -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замечание: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- выговор;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- </w:t>
      </w:r>
      <w:r w:rsidRPr="004514E7">
        <w:rPr>
          <w:rFonts w:ascii="Times New Roman" w:hAnsi="Times New Roman" w:cs="Times New Roman"/>
          <w:sz w:val="28"/>
          <w:szCs w:val="28"/>
          <w:lang w:eastAsia="en-US"/>
        </w:rPr>
        <w:t>увольнение.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sz w:val="28"/>
          <w:szCs w:val="28"/>
          <w:lang w:eastAsia="en-US"/>
        </w:rPr>
        <w:t>За систематическое нарушение трудовой дисциплины, прогул или появление на работу в нетрезвом состоянии работник может быть переведен на нижеоплачиваемую работу или смещен на другую должность на срок, указанный в абзаце первом настоящего подпункта. К педагогическим работникам перевод на нижеоплачиваемую работу на срок до трех месяцев или смещение на низшую должность на тот же срок не применяются.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51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8.3 </w:t>
      </w:r>
      <w:r w:rsidRPr="004514E7">
        <w:rPr>
          <w:rFonts w:ascii="Times New Roman" w:hAnsi="Times New Roman" w:cs="Times New Roman"/>
          <w:sz w:val="28"/>
          <w:szCs w:val="28"/>
          <w:lang w:eastAsia="en-US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уставом ДОУ, правилами внутреннего трудового распорядка, если к работнику ранее применялись меры дисциплинарного или</w:t>
      </w:r>
      <w:r w:rsidR="006B45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333333"/>
          <w:sz w:val="28"/>
          <w:szCs w:val="28"/>
          <w:lang w:eastAsia="en-US"/>
        </w:rPr>
        <w:t>общественного взыскания, за прогул без уважительных причин, а также за появление на работе в нетрезвом состоянии.</w:t>
      </w:r>
      <w:proofErr w:type="gramEnd"/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sz w:val="28"/>
          <w:szCs w:val="28"/>
          <w:lang w:eastAsia="en-US"/>
        </w:rPr>
        <w:t>Прогулом считается неявка на работу без уважительных причин в течение всего рабочего дня, а так</w:t>
      </w:r>
      <w:r w:rsidR="006B456D">
        <w:rPr>
          <w:rFonts w:ascii="Times New Roman" w:hAnsi="Times New Roman" w:cs="Times New Roman"/>
          <w:sz w:val="28"/>
          <w:szCs w:val="28"/>
          <w:lang w:eastAsia="en-US"/>
        </w:rPr>
        <w:t>же отсутствие на работе более 4</w:t>
      </w:r>
      <w:r w:rsidRPr="004514E7">
        <w:rPr>
          <w:rFonts w:ascii="Times New Roman" w:hAnsi="Times New Roman" w:cs="Times New Roman"/>
          <w:sz w:val="28"/>
          <w:szCs w:val="28"/>
          <w:lang w:eastAsia="en-US"/>
        </w:rPr>
        <w:t xml:space="preserve"> часов в течение рабочего дня.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sz w:val="28"/>
          <w:szCs w:val="28"/>
          <w:lang w:eastAsia="en-US"/>
        </w:rPr>
        <w:t>8.4</w:t>
      </w:r>
      <w:proofErr w:type="gramStart"/>
      <w:r w:rsidR="006B4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sz w:val="28"/>
          <w:szCs w:val="28"/>
          <w:lang w:eastAsia="en-US"/>
        </w:rPr>
        <w:t>З</w:t>
      </w:r>
      <w:proofErr w:type="gramEnd"/>
      <w:r w:rsidRPr="004514E7">
        <w:rPr>
          <w:rFonts w:ascii="Times New Roman" w:hAnsi="Times New Roman" w:cs="Times New Roman"/>
          <w:sz w:val="28"/>
          <w:szCs w:val="28"/>
          <w:lang w:eastAsia="en-US"/>
        </w:rPr>
        <w:t>а каждое нарушение может быть наложено только одна мера</w:t>
      </w:r>
      <w:r w:rsidR="006B45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sz w:val="28"/>
          <w:szCs w:val="28"/>
          <w:lang w:eastAsia="en-US"/>
        </w:rPr>
        <w:t>дисциплинарного взыскания определяется должностным лицом, наделенным правом приема и увольнение данного работника.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8.5</w:t>
      </w:r>
      <w:proofErr w:type="gramStart"/>
      <w:r w:rsidR="006B45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gramEnd"/>
      <w:r w:rsidRPr="004514E7">
        <w:rPr>
          <w:rFonts w:ascii="Times New Roman" w:hAnsi="Times New Roman" w:cs="Times New Roman"/>
          <w:sz w:val="28"/>
          <w:szCs w:val="28"/>
          <w:lang w:eastAsia="en-US"/>
        </w:rPr>
        <w:t>о применения взыскания от нарушителя трудовой дисциплины требуется предоставить объяснение в письменной форме. Отказ от дачи письменного объяснения либо устные объяснения не препятствуют применению взыскания.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8.6  </w:t>
      </w:r>
      <w:r w:rsidRPr="004514E7">
        <w:rPr>
          <w:rFonts w:ascii="Times New Roman" w:hAnsi="Times New Roman" w:cs="Times New Roman"/>
          <w:sz w:val="28"/>
          <w:szCs w:val="28"/>
          <w:lang w:eastAsia="en-US"/>
        </w:rPr>
        <w:t>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принятие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</w:t>
      </w:r>
      <w:r w:rsidR="006B45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514E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4514E7">
        <w:rPr>
          <w:rFonts w:ascii="Times New Roman" w:hAnsi="Times New Roman" w:cs="Times New Roman"/>
          <w:sz w:val="28"/>
          <w:szCs w:val="28"/>
          <w:lang w:eastAsia="en-US"/>
        </w:rPr>
        <w:t>запрещение педагогической деятельности, защита интересов воспитанников).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8.7 </w:t>
      </w:r>
      <w:r w:rsidRPr="004514E7">
        <w:rPr>
          <w:rFonts w:ascii="Times New Roman" w:hAnsi="Times New Roman" w:cs="Times New Roman"/>
          <w:sz w:val="28"/>
          <w:szCs w:val="28"/>
          <w:lang w:eastAsia="en-US"/>
        </w:rPr>
        <w:t>Взыскание применяется не позднее одного месяца со дня обнаружения нарушений трудовой дисциплины, не считая времени болезни и отпуска работников.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sz w:val="28"/>
          <w:szCs w:val="28"/>
          <w:lang w:eastAsia="en-US"/>
        </w:rPr>
        <w:t>Взыскание не может быть применено позднее шести месяцев со дня совершения нарушений трудовой дисциплины.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8.8 </w:t>
      </w:r>
      <w:r w:rsidRPr="004514E7">
        <w:rPr>
          <w:rFonts w:ascii="Times New Roman" w:hAnsi="Times New Roman" w:cs="Times New Roman"/>
          <w:sz w:val="28"/>
          <w:szCs w:val="28"/>
          <w:lang w:eastAsia="en-US"/>
        </w:rPr>
        <w:t>Взыскание объявляется приказом по ДОУ. Приказ должен содержать указание на конкретное нарушение трудовой дисциплины, за которое</w:t>
      </w:r>
      <w:r w:rsidR="006B45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sz w:val="28"/>
          <w:szCs w:val="28"/>
          <w:lang w:eastAsia="en-US"/>
        </w:rPr>
        <w:t>налагается данное взыскание, мотивы применения взыскания. Приказ</w:t>
      </w:r>
      <w:r w:rsidR="006B45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объявляется работнику под подпись в трехдневный срок  со дня подписания.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8.9</w:t>
      </w:r>
      <w:proofErr w:type="gramStart"/>
      <w:r w:rsidR="006B456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работникам, имеющим взыскания, меры поощрения не применяются в течении срока действия этих взысканий.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8.10 Взыскание 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автоматически снимается и работник считается не подвергшимся дисциплинарному взысканию, если он в течение года не</w:t>
      </w:r>
      <w:r w:rsidR="006B456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будет подвергнут новому дисциплинарному взысканию. Руководитель</w:t>
      </w:r>
      <w:r w:rsidR="006B456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 вправе снять взыскание досрочно по ходатайству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   8.11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Педагогические работники </w:t>
      </w:r>
      <w:r w:rsidR="006B456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ДОУ № 12 в </w:t>
      </w:r>
      <w:proofErr w:type="gramStart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обязанности</w:t>
      </w:r>
      <w:proofErr w:type="gramEnd"/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проступкам могут быть отнесены рукоприкладство по отношению к детям,</w:t>
      </w:r>
      <w:r w:rsidR="009A728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нарушении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общественного порядка, в том числе и не по месту работы, другие нарушения норм морали, явно не соответствующие социальному статусу педагога.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Педагоги </w:t>
      </w:r>
      <w:r w:rsidR="009A728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 12 могут быть уволены за применение методов воспитания, связанных с физическим и (или) психическим насилием над личностью воспитанников по пункту 4 «б» статья 56 Закона РФ « Об образовании».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Указанные увольнения не относятся к мерам дисциплинарного взыскания.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8.12 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Увольнение в порядке дисциплинарного взыскания, а также увольнение с аморальным проступком и применением мер физического или психического насилия производятся без согласования с профсоюзным органом.</w:t>
      </w:r>
    </w:p>
    <w:p w:rsidR="004514E7" w:rsidRPr="004514E7" w:rsidRDefault="004514E7" w:rsidP="004514E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8.13 Дисциплинарные взыскания к руководителю </w:t>
      </w:r>
      <w:r w:rsidR="009A728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МБ</w:t>
      </w:r>
      <w:r w:rsidRPr="004514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ДОУ №12 применяются тем органом народного образования, который имеет право его назначать и увольнять.</w:t>
      </w:r>
    </w:p>
    <w:sectPr w:rsidR="004514E7" w:rsidRPr="0045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4E7"/>
    <w:rsid w:val="004514E7"/>
    <w:rsid w:val="00622E11"/>
    <w:rsid w:val="006B456D"/>
    <w:rsid w:val="009A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2018-07-17T11:48:00Z</dcterms:created>
  <dcterms:modified xsi:type="dcterms:W3CDTF">2018-07-17T12:22:00Z</dcterms:modified>
</cp:coreProperties>
</file>